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86B65E" w14:textId="77777777" w:rsidR="00A05059" w:rsidRDefault="00A05059" w:rsidP="00695CAA">
      <w:pPr>
        <w:pStyle w:val="KeinLeerraum"/>
        <w:rPr>
          <w:rFonts w:ascii="Trebuchet MS" w:hAnsi="Trebuchet MS" w:cs="Arial"/>
          <w:sz w:val="16"/>
          <w:szCs w:val="16"/>
        </w:rPr>
      </w:pPr>
      <w:r w:rsidRPr="0061597E">
        <w:rPr>
          <w:rFonts w:ascii="Trebuchet MS" w:hAnsi="Trebuchet MS" w:cs="Arial"/>
          <w:sz w:val="16"/>
          <w:szCs w:val="16"/>
        </w:rPr>
        <w:t xml:space="preserve">Kaufmännische Schulen des LDK – </w:t>
      </w:r>
      <w:proofErr w:type="spellStart"/>
      <w:r w:rsidRPr="0061597E">
        <w:rPr>
          <w:rFonts w:ascii="Trebuchet MS" w:hAnsi="Trebuchet MS" w:cs="Arial"/>
          <w:sz w:val="16"/>
          <w:szCs w:val="16"/>
        </w:rPr>
        <w:t>Herwigstr</w:t>
      </w:r>
      <w:proofErr w:type="spellEnd"/>
      <w:r w:rsidRPr="0061597E">
        <w:rPr>
          <w:rFonts w:ascii="Trebuchet MS" w:hAnsi="Trebuchet MS" w:cs="Arial"/>
          <w:sz w:val="16"/>
          <w:szCs w:val="16"/>
        </w:rPr>
        <w:t>. 34 – 35683 Dillenburg</w:t>
      </w:r>
    </w:p>
    <w:tbl>
      <w:tblPr>
        <w:tblW w:w="0" w:type="auto"/>
        <w:tblLook w:val="04A0" w:firstRow="1" w:lastRow="0" w:firstColumn="1" w:lastColumn="0" w:noHBand="0" w:noVBand="1"/>
      </w:tblPr>
      <w:tblGrid>
        <w:gridCol w:w="5794"/>
        <w:gridCol w:w="3617"/>
      </w:tblGrid>
      <w:tr w:rsidR="00BD4F89" w:rsidRPr="00483FBD" w14:paraId="71A09D58" w14:textId="77777777" w:rsidTr="00483FBD">
        <w:tc>
          <w:tcPr>
            <w:tcW w:w="5920" w:type="dxa"/>
            <w:shd w:val="clear" w:color="auto" w:fill="auto"/>
          </w:tcPr>
          <w:p w14:paraId="370F0D3D" w14:textId="77777777" w:rsidR="00BD4F89" w:rsidRPr="00483FBD" w:rsidRDefault="00BD4F89" w:rsidP="00483FBD">
            <w:pPr>
              <w:pStyle w:val="KeinLeerraum"/>
              <w:tabs>
                <w:tab w:val="left" w:pos="5761"/>
                <w:tab w:val="left" w:pos="7513"/>
              </w:tabs>
              <w:rPr>
                <w:rFonts w:ascii="Trebuchet MS" w:hAnsi="Trebuchet MS" w:cs="Arial"/>
              </w:rPr>
            </w:pPr>
            <w:r w:rsidRPr="00483FBD">
              <w:rPr>
                <w:rFonts w:ascii="Trebuchet MS" w:hAnsi="Trebuchet MS" w:cs="Arial"/>
              </w:rPr>
              <w:fldChar w:fldCharType="begin">
                <w:ffData>
                  <w:name w:val="Text8"/>
                  <w:enabled/>
                  <w:calcOnExit w:val="0"/>
                  <w:textInput/>
                </w:ffData>
              </w:fldChar>
            </w:r>
            <w:bookmarkStart w:id="0" w:name="Text8"/>
            <w:r w:rsidRPr="00483FBD">
              <w:rPr>
                <w:rFonts w:ascii="Trebuchet MS" w:hAnsi="Trebuchet MS" w:cs="Arial"/>
              </w:rPr>
              <w:instrText xml:space="preserve"> FORMTEXT </w:instrText>
            </w:r>
            <w:r w:rsidRPr="00483FBD">
              <w:rPr>
                <w:rFonts w:ascii="Trebuchet MS" w:hAnsi="Trebuchet MS" w:cs="Arial"/>
              </w:rPr>
            </w:r>
            <w:r w:rsidRPr="00483FBD">
              <w:rPr>
                <w:rFonts w:ascii="Trebuchet MS" w:hAnsi="Trebuchet MS" w:cs="Arial"/>
              </w:rPr>
              <w:fldChar w:fldCharType="separate"/>
            </w:r>
            <w:r w:rsidRPr="00483FBD">
              <w:rPr>
                <w:rFonts w:ascii="Trebuchet MS" w:hAnsi="Trebuchet MS" w:cs="Arial"/>
                <w:noProof/>
              </w:rPr>
              <w:t> </w:t>
            </w:r>
            <w:r w:rsidRPr="00483FBD">
              <w:rPr>
                <w:rFonts w:ascii="Trebuchet MS" w:hAnsi="Trebuchet MS" w:cs="Arial"/>
                <w:noProof/>
              </w:rPr>
              <w:t> </w:t>
            </w:r>
            <w:r w:rsidRPr="00483FBD">
              <w:rPr>
                <w:rFonts w:ascii="Trebuchet MS" w:hAnsi="Trebuchet MS" w:cs="Arial"/>
                <w:noProof/>
              </w:rPr>
              <w:t> </w:t>
            </w:r>
            <w:r w:rsidRPr="00483FBD">
              <w:rPr>
                <w:rFonts w:ascii="Trebuchet MS" w:hAnsi="Trebuchet MS" w:cs="Arial"/>
                <w:noProof/>
              </w:rPr>
              <w:t> </w:t>
            </w:r>
            <w:r w:rsidRPr="00483FBD">
              <w:rPr>
                <w:rFonts w:ascii="Trebuchet MS" w:hAnsi="Trebuchet MS" w:cs="Arial"/>
                <w:noProof/>
              </w:rPr>
              <w:t> </w:t>
            </w:r>
            <w:r w:rsidRPr="00483FBD">
              <w:rPr>
                <w:rFonts w:ascii="Trebuchet MS" w:hAnsi="Trebuchet MS" w:cs="Arial"/>
              </w:rPr>
              <w:fldChar w:fldCharType="end"/>
            </w:r>
            <w:bookmarkEnd w:id="0"/>
          </w:p>
          <w:bookmarkStart w:id="1" w:name="Text9"/>
          <w:p w14:paraId="577BB5E0" w14:textId="77777777" w:rsidR="00BD4F89" w:rsidRPr="00483FBD" w:rsidRDefault="00BD4F89" w:rsidP="00483FBD">
            <w:pPr>
              <w:pStyle w:val="KeinLeerraum"/>
              <w:tabs>
                <w:tab w:val="left" w:pos="5761"/>
                <w:tab w:val="left" w:pos="7513"/>
              </w:tabs>
              <w:rPr>
                <w:rFonts w:ascii="Trebuchet MS" w:hAnsi="Trebuchet MS" w:cs="Arial"/>
              </w:rPr>
            </w:pPr>
            <w:r w:rsidRPr="00483FBD">
              <w:rPr>
                <w:rFonts w:ascii="Trebuchet MS" w:hAnsi="Trebuchet MS" w:cs="Arial"/>
              </w:rPr>
              <w:fldChar w:fldCharType="begin">
                <w:ffData>
                  <w:name w:val="Text9"/>
                  <w:enabled/>
                  <w:calcOnExit w:val="0"/>
                  <w:textInput/>
                </w:ffData>
              </w:fldChar>
            </w:r>
            <w:r w:rsidRPr="00483FBD">
              <w:rPr>
                <w:rFonts w:ascii="Trebuchet MS" w:hAnsi="Trebuchet MS" w:cs="Arial"/>
              </w:rPr>
              <w:instrText xml:space="preserve"> FORMTEXT </w:instrText>
            </w:r>
            <w:r w:rsidRPr="00483FBD">
              <w:rPr>
                <w:rFonts w:ascii="Trebuchet MS" w:hAnsi="Trebuchet MS" w:cs="Arial"/>
              </w:rPr>
            </w:r>
            <w:r w:rsidRPr="00483FBD">
              <w:rPr>
                <w:rFonts w:ascii="Trebuchet MS" w:hAnsi="Trebuchet MS" w:cs="Arial"/>
              </w:rPr>
              <w:fldChar w:fldCharType="separate"/>
            </w:r>
            <w:r w:rsidRPr="00483FBD">
              <w:rPr>
                <w:rFonts w:ascii="Trebuchet MS" w:hAnsi="Trebuchet MS" w:cs="Arial"/>
                <w:noProof/>
              </w:rPr>
              <w:t> </w:t>
            </w:r>
            <w:r w:rsidRPr="00483FBD">
              <w:rPr>
                <w:rFonts w:ascii="Trebuchet MS" w:hAnsi="Trebuchet MS" w:cs="Arial"/>
                <w:noProof/>
              </w:rPr>
              <w:t> </w:t>
            </w:r>
            <w:r w:rsidRPr="00483FBD">
              <w:rPr>
                <w:rFonts w:ascii="Trebuchet MS" w:hAnsi="Trebuchet MS" w:cs="Arial"/>
                <w:noProof/>
              </w:rPr>
              <w:t> </w:t>
            </w:r>
            <w:r w:rsidRPr="00483FBD">
              <w:rPr>
                <w:rFonts w:ascii="Trebuchet MS" w:hAnsi="Trebuchet MS" w:cs="Arial"/>
                <w:noProof/>
              </w:rPr>
              <w:t> </w:t>
            </w:r>
            <w:r w:rsidRPr="00483FBD">
              <w:rPr>
                <w:rFonts w:ascii="Trebuchet MS" w:hAnsi="Trebuchet MS" w:cs="Arial"/>
                <w:noProof/>
              </w:rPr>
              <w:t> </w:t>
            </w:r>
            <w:r w:rsidRPr="00483FBD">
              <w:rPr>
                <w:rFonts w:ascii="Trebuchet MS" w:hAnsi="Trebuchet MS" w:cs="Arial"/>
              </w:rPr>
              <w:fldChar w:fldCharType="end"/>
            </w:r>
            <w:bookmarkEnd w:id="1"/>
          </w:p>
          <w:p w14:paraId="3FFD2E9D" w14:textId="77777777" w:rsidR="00BD4F89" w:rsidRPr="00483FBD" w:rsidRDefault="00BD4F89" w:rsidP="00483FBD">
            <w:pPr>
              <w:pStyle w:val="KeinLeerraum"/>
              <w:tabs>
                <w:tab w:val="left" w:pos="5761"/>
                <w:tab w:val="left" w:pos="7513"/>
              </w:tabs>
              <w:rPr>
                <w:rFonts w:ascii="Trebuchet MS" w:hAnsi="Trebuchet MS" w:cs="Arial"/>
              </w:rPr>
            </w:pPr>
            <w:r w:rsidRPr="00483FBD">
              <w:rPr>
                <w:rFonts w:ascii="Trebuchet MS" w:hAnsi="Trebuchet MS" w:cs="Arial"/>
              </w:rPr>
              <w:fldChar w:fldCharType="begin">
                <w:ffData>
                  <w:name w:val="Text1"/>
                  <w:enabled/>
                  <w:calcOnExit w:val="0"/>
                  <w:textInput/>
                </w:ffData>
              </w:fldChar>
            </w:r>
            <w:bookmarkStart w:id="2" w:name="Text1"/>
            <w:r w:rsidRPr="00483FBD">
              <w:rPr>
                <w:rFonts w:ascii="Trebuchet MS" w:hAnsi="Trebuchet MS" w:cs="Arial"/>
              </w:rPr>
              <w:instrText xml:space="preserve"> FORMTEXT </w:instrText>
            </w:r>
            <w:r w:rsidRPr="00483FBD">
              <w:rPr>
                <w:rFonts w:ascii="Trebuchet MS" w:hAnsi="Trebuchet MS" w:cs="Arial"/>
              </w:rPr>
            </w:r>
            <w:r w:rsidRPr="00483FBD">
              <w:rPr>
                <w:rFonts w:ascii="Trebuchet MS" w:hAnsi="Trebuchet MS" w:cs="Arial"/>
              </w:rPr>
              <w:fldChar w:fldCharType="separate"/>
            </w:r>
            <w:r w:rsidRPr="00483FBD">
              <w:rPr>
                <w:rFonts w:ascii="Trebuchet MS" w:hAnsi="Trebuchet MS" w:cs="Arial"/>
                <w:noProof/>
              </w:rPr>
              <w:t> </w:t>
            </w:r>
            <w:r w:rsidRPr="00483FBD">
              <w:rPr>
                <w:rFonts w:ascii="Trebuchet MS" w:hAnsi="Trebuchet MS" w:cs="Arial"/>
                <w:noProof/>
              </w:rPr>
              <w:t> </w:t>
            </w:r>
            <w:r w:rsidRPr="00483FBD">
              <w:rPr>
                <w:rFonts w:ascii="Trebuchet MS" w:hAnsi="Trebuchet MS" w:cs="Arial"/>
                <w:noProof/>
              </w:rPr>
              <w:t> </w:t>
            </w:r>
            <w:r w:rsidRPr="00483FBD">
              <w:rPr>
                <w:rFonts w:ascii="Trebuchet MS" w:hAnsi="Trebuchet MS" w:cs="Arial"/>
                <w:noProof/>
              </w:rPr>
              <w:t> </w:t>
            </w:r>
            <w:r w:rsidRPr="00483FBD">
              <w:rPr>
                <w:rFonts w:ascii="Trebuchet MS" w:hAnsi="Trebuchet MS" w:cs="Arial"/>
                <w:noProof/>
              </w:rPr>
              <w:t> </w:t>
            </w:r>
            <w:r w:rsidRPr="00483FBD">
              <w:rPr>
                <w:rFonts w:ascii="Trebuchet MS" w:hAnsi="Trebuchet MS" w:cs="Arial"/>
              </w:rPr>
              <w:fldChar w:fldCharType="end"/>
            </w:r>
            <w:bookmarkEnd w:id="2"/>
          </w:p>
          <w:p w14:paraId="6EF20783" w14:textId="77777777" w:rsidR="00BD4F89" w:rsidRPr="00483FBD" w:rsidRDefault="00BD4F89" w:rsidP="00483FBD">
            <w:pPr>
              <w:pStyle w:val="KeinLeerraum"/>
              <w:tabs>
                <w:tab w:val="left" w:pos="5761"/>
                <w:tab w:val="left" w:pos="7513"/>
              </w:tabs>
              <w:rPr>
                <w:rFonts w:ascii="Trebuchet MS" w:hAnsi="Trebuchet MS" w:cs="Arial"/>
              </w:rPr>
            </w:pPr>
            <w:r w:rsidRPr="00483FBD">
              <w:rPr>
                <w:rFonts w:ascii="Trebuchet MS" w:hAnsi="Trebuchet MS" w:cs="Arial"/>
              </w:rPr>
              <w:fldChar w:fldCharType="begin">
                <w:ffData>
                  <w:name w:val="Text2"/>
                  <w:enabled/>
                  <w:calcOnExit w:val="0"/>
                  <w:textInput/>
                </w:ffData>
              </w:fldChar>
            </w:r>
            <w:bookmarkStart w:id="3" w:name="Text2"/>
            <w:r w:rsidRPr="00483FBD">
              <w:rPr>
                <w:rFonts w:ascii="Trebuchet MS" w:hAnsi="Trebuchet MS" w:cs="Arial"/>
              </w:rPr>
              <w:instrText xml:space="preserve"> FORMTEXT </w:instrText>
            </w:r>
            <w:r w:rsidRPr="00483FBD">
              <w:rPr>
                <w:rFonts w:ascii="Trebuchet MS" w:hAnsi="Trebuchet MS" w:cs="Arial"/>
              </w:rPr>
            </w:r>
            <w:r w:rsidRPr="00483FBD">
              <w:rPr>
                <w:rFonts w:ascii="Trebuchet MS" w:hAnsi="Trebuchet MS" w:cs="Arial"/>
              </w:rPr>
              <w:fldChar w:fldCharType="separate"/>
            </w:r>
            <w:r w:rsidRPr="00483FBD">
              <w:rPr>
                <w:rFonts w:ascii="Trebuchet MS" w:hAnsi="Trebuchet MS" w:cs="Arial"/>
                <w:noProof/>
              </w:rPr>
              <w:t> </w:t>
            </w:r>
            <w:r w:rsidRPr="00483FBD">
              <w:rPr>
                <w:rFonts w:ascii="Trebuchet MS" w:hAnsi="Trebuchet MS" w:cs="Arial"/>
                <w:noProof/>
              </w:rPr>
              <w:t> </w:t>
            </w:r>
            <w:r w:rsidRPr="00483FBD">
              <w:rPr>
                <w:rFonts w:ascii="Trebuchet MS" w:hAnsi="Trebuchet MS" w:cs="Arial"/>
                <w:noProof/>
              </w:rPr>
              <w:t> </w:t>
            </w:r>
            <w:r w:rsidRPr="00483FBD">
              <w:rPr>
                <w:rFonts w:ascii="Trebuchet MS" w:hAnsi="Trebuchet MS" w:cs="Arial"/>
                <w:noProof/>
              </w:rPr>
              <w:t> </w:t>
            </w:r>
            <w:r w:rsidRPr="00483FBD">
              <w:rPr>
                <w:rFonts w:ascii="Trebuchet MS" w:hAnsi="Trebuchet MS" w:cs="Arial"/>
                <w:noProof/>
              </w:rPr>
              <w:t> </w:t>
            </w:r>
            <w:r w:rsidRPr="00483FBD">
              <w:rPr>
                <w:rFonts w:ascii="Trebuchet MS" w:hAnsi="Trebuchet MS" w:cs="Arial"/>
              </w:rPr>
              <w:fldChar w:fldCharType="end"/>
            </w:r>
            <w:bookmarkEnd w:id="3"/>
          </w:p>
          <w:p w14:paraId="56171B8F" w14:textId="77777777" w:rsidR="00BD4F89" w:rsidRPr="00483FBD" w:rsidRDefault="00BD4F89" w:rsidP="00483FBD">
            <w:pPr>
              <w:pStyle w:val="KeinLeerraum"/>
              <w:tabs>
                <w:tab w:val="left" w:pos="5761"/>
                <w:tab w:val="left" w:pos="7513"/>
              </w:tabs>
              <w:rPr>
                <w:rFonts w:ascii="Trebuchet MS" w:hAnsi="Trebuchet MS" w:cs="Arial"/>
              </w:rPr>
            </w:pPr>
            <w:r w:rsidRPr="00483FBD">
              <w:rPr>
                <w:rFonts w:ascii="Trebuchet MS" w:hAnsi="Trebuchet MS" w:cs="Arial"/>
              </w:rPr>
              <w:fldChar w:fldCharType="begin">
                <w:ffData>
                  <w:name w:val="Text3"/>
                  <w:enabled/>
                  <w:calcOnExit w:val="0"/>
                  <w:textInput/>
                </w:ffData>
              </w:fldChar>
            </w:r>
            <w:bookmarkStart w:id="4" w:name="Text3"/>
            <w:r w:rsidRPr="00483FBD">
              <w:rPr>
                <w:rFonts w:ascii="Trebuchet MS" w:hAnsi="Trebuchet MS" w:cs="Arial"/>
              </w:rPr>
              <w:instrText xml:space="preserve"> FORMTEXT </w:instrText>
            </w:r>
            <w:r w:rsidRPr="00483FBD">
              <w:rPr>
                <w:rFonts w:ascii="Trebuchet MS" w:hAnsi="Trebuchet MS" w:cs="Arial"/>
              </w:rPr>
            </w:r>
            <w:r w:rsidRPr="00483FBD">
              <w:rPr>
                <w:rFonts w:ascii="Trebuchet MS" w:hAnsi="Trebuchet MS" w:cs="Arial"/>
              </w:rPr>
              <w:fldChar w:fldCharType="separate"/>
            </w:r>
            <w:r w:rsidRPr="00483FBD">
              <w:rPr>
                <w:rFonts w:ascii="Trebuchet MS" w:hAnsi="Trebuchet MS" w:cs="Arial"/>
                <w:noProof/>
              </w:rPr>
              <w:t> </w:t>
            </w:r>
            <w:r w:rsidRPr="00483FBD">
              <w:rPr>
                <w:rFonts w:ascii="Trebuchet MS" w:hAnsi="Trebuchet MS" w:cs="Arial"/>
                <w:noProof/>
              </w:rPr>
              <w:t> </w:t>
            </w:r>
            <w:r w:rsidRPr="00483FBD">
              <w:rPr>
                <w:rFonts w:ascii="Trebuchet MS" w:hAnsi="Trebuchet MS" w:cs="Arial"/>
                <w:noProof/>
              </w:rPr>
              <w:t> </w:t>
            </w:r>
            <w:r w:rsidRPr="00483FBD">
              <w:rPr>
                <w:rFonts w:ascii="Trebuchet MS" w:hAnsi="Trebuchet MS" w:cs="Arial"/>
                <w:noProof/>
              </w:rPr>
              <w:t> </w:t>
            </w:r>
            <w:r w:rsidRPr="00483FBD">
              <w:rPr>
                <w:rFonts w:ascii="Trebuchet MS" w:hAnsi="Trebuchet MS" w:cs="Arial"/>
                <w:noProof/>
              </w:rPr>
              <w:t> </w:t>
            </w:r>
            <w:r w:rsidRPr="00483FBD">
              <w:rPr>
                <w:rFonts w:ascii="Trebuchet MS" w:hAnsi="Trebuchet MS" w:cs="Arial"/>
              </w:rPr>
              <w:fldChar w:fldCharType="end"/>
            </w:r>
            <w:bookmarkEnd w:id="4"/>
          </w:p>
          <w:p w14:paraId="4F89173D" w14:textId="77777777" w:rsidR="00BD4F89" w:rsidRPr="00483FBD" w:rsidRDefault="00BD4F89" w:rsidP="00483FBD">
            <w:pPr>
              <w:pStyle w:val="KeinLeerraum"/>
              <w:tabs>
                <w:tab w:val="left" w:pos="5761"/>
                <w:tab w:val="left" w:pos="7513"/>
              </w:tabs>
              <w:rPr>
                <w:rFonts w:ascii="Trebuchet MS" w:hAnsi="Trebuchet MS" w:cs="Arial"/>
              </w:rPr>
            </w:pPr>
            <w:r w:rsidRPr="00483FBD">
              <w:rPr>
                <w:rFonts w:ascii="Trebuchet MS" w:hAnsi="Trebuchet MS" w:cs="Arial"/>
              </w:rPr>
              <w:fldChar w:fldCharType="begin">
                <w:ffData>
                  <w:name w:val="Text4"/>
                  <w:enabled/>
                  <w:calcOnExit w:val="0"/>
                  <w:textInput/>
                </w:ffData>
              </w:fldChar>
            </w:r>
            <w:bookmarkStart w:id="5" w:name="Text4"/>
            <w:r w:rsidRPr="00483FBD">
              <w:rPr>
                <w:rFonts w:ascii="Trebuchet MS" w:hAnsi="Trebuchet MS" w:cs="Arial"/>
              </w:rPr>
              <w:instrText xml:space="preserve"> FORMTEXT </w:instrText>
            </w:r>
            <w:r w:rsidRPr="00483FBD">
              <w:rPr>
                <w:rFonts w:ascii="Trebuchet MS" w:hAnsi="Trebuchet MS" w:cs="Arial"/>
              </w:rPr>
            </w:r>
            <w:r w:rsidRPr="00483FBD">
              <w:rPr>
                <w:rFonts w:ascii="Trebuchet MS" w:hAnsi="Trebuchet MS" w:cs="Arial"/>
              </w:rPr>
              <w:fldChar w:fldCharType="separate"/>
            </w:r>
            <w:r w:rsidRPr="00483FBD">
              <w:rPr>
                <w:rFonts w:ascii="Trebuchet MS" w:hAnsi="Trebuchet MS" w:cs="Arial"/>
              </w:rPr>
              <w:t> </w:t>
            </w:r>
            <w:r w:rsidRPr="00483FBD">
              <w:rPr>
                <w:rFonts w:ascii="Trebuchet MS" w:hAnsi="Trebuchet MS" w:cs="Arial"/>
              </w:rPr>
              <w:t> </w:t>
            </w:r>
            <w:r w:rsidRPr="00483FBD">
              <w:rPr>
                <w:rFonts w:ascii="Trebuchet MS" w:hAnsi="Trebuchet MS" w:cs="Arial"/>
              </w:rPr>
              <w:t> </w:t>
            </w:r>
            <w:r w:rsidRPr="00483FBD">
              <w:rPr>
                <w:rFonts w:ascii="Trebuchet MS" w:hAnsi="Trebuchet MS" w:cs="Arial"/>
              </w:rPr>
              <w:t> </w:t>
            </w:r>
            <w:r w:rsidRPr="00483FBD">
              <w:rPr>
                <w:rFonts w:ascii="Trebuchet MS" w:hAnsi="Trebuchet MS" w:cs="Arial"/>
              </w:rPr>
              <w:t> </w:t>
            </w:r>
            <w:r w:rsidRPr="00483FBD">
              <w:rPr>
                <w:rFonts w:ascii="Trebuchet MS" w:hAnsi="Trebuchet MS" w:cs="Arial"/>
              </w:rPr>
              <w:fldChar w:fldCharType="end"/>
            </w:r>
            <w:bookmarkEnd w:id="5"/>
          </w:p>
          <w:bookmarkStart w:id="6" w:name="Text10"/>
          <w:p w14:paraId="594D5447" w14:textId="77777777" w:rsidR="00BD4F89" w:rsidRPr="00483FBD" w:rsidRDefault="00BD4F89" w:rsidP="00483FBD">
            <w:pPr>
              <w:pStyle w:val="KeinLeerraum"/>
              <w:tabs>
                <w:tab w:val="left" w:pos="5761"/>
                <w:tab w:val="left" w:pos="7513"/>
              </w:tabs>
              <w:rPr>
                <w:rFonts w:ascii="Trebuchet MS" w:hAnsi="Trebuchet MS" w:cs="Arial"/>
              </w:rPr>
            </w:pPr>
            <w:r w:rsidRPr="00483FBD">
              <w:rPr>
                <w:rFonts w:ascii="Trebuchet MS" w:hAnsi="Trebuchet MS" w:cs="Arial"/>
              </w:rPr>
              <w:fldChar w:fldCharType="begin">
                <w:ffData>
                  <w:name w:val="Text10"/>
                  <w:enabled/>
                  <w:calcOnExit w:val="0"/>
                  <w:textInput/>
                </w:ffData>
              </w:fldChar>
            </w:r>
            <w:r w:rsidRPr="00483FBD">
              <w:rPr>
                <w:rFonts w:ascii="Trebuchet MS" w:hAnsi="Trebuchet MS" w:cs="Arial"/>
              </w:rPr>
              <w:instrText xml:space="preserve"> FORMTEXT </w:instrText>
            </w:r>
            <w:r w:rsidRPr="00483FBD">
              <w:rPr>
                <w:rFonts w:ascii="Trebuchet MS" w:hAnsi="Trebuchet MS" w:cs="Arial"/>
              </w:rPr>
            </w:r>
            <w:r w:rsidRPr="00483FBD">
              <w:rPr>
                <w:rFonts w:ascii="Trebuchet MS" w:hAnsi="Trebuchet MS" w:cs="Arial"/>
              </w:rPr>
              <w:fldChar w:fldCharType="separate"/>
            </w:r>
            <w:r w:rsidRPr="00483FBD">
              <w:rPr>
                <w:rFonts w:ascii="Trebuchet MS" w:hAnsi="Trebuchet MS" w:cs="Arial"/>
              </w:rPr>
              <w:t> </w:t>
            </w:r>
            <w:r w:rsidRPr="00483FBD">
              <w:rPr>
                <w:rFonts w:ascii="Trebuchet MS" w:hAnsi="Trebuchet MS" w:cs="Arial"/>
              </w:rPr>
              <w:t> </w:t>
            </w:r>
            <w:r w:rsidRPr="00483FBD">
              <w:rPr>
                <w:rFonts w:ascii="Trebuchet MS" w:hAnsi="Trebuchet MS" w:cs="Arial"/>
              </w:rPr>
              <w:t> </w:t>
            </w:r>
            <w:r w:rsidRPr="00483FBD">
              <w:rPr>
                <w:rFonts w:ascii="Trebuchet MS" w:hAnsi="Trebuchet MS" w:cs="Arial"/>
              </w:rPr>
              <w:t> </w:t>
            </w:r>
            <w:r w:rsidRPr="00483FBD">
              <w:rPr>
                <w:rFonts w:ascii="Trebuchet MS" w:hAnsi="Trebuchet MS" w:cs="Arial"/>
              </w:rPr>
              <w:t> </w:t>
            </w:r>
            <w:r w:rsidRPr="00483FBD">
              <w:rPr>
                <w:rFonts w:ascii="Trebuchet MS" w:hAnsi="Trebuchet MS" w:cs="Arial"/>
              </w:rPr>
              <w:fldChar w:fldCharType="end"/>
            </w:r>
            <w:bookmarkEnd w:id="6"/>
          </w:p>
          <w:bookmarkStart w:id="7" w:name="Text11"/>
          <w:p w14:paraId="06A70ED3" w14:textId="77777777" w:rsidR="00BD4F89" w:rsidRPr="00483FBD" w:rsidRDefault="00BD4F89" w:rsidP="00483FBD">
            <w:pPr>
              <w:pStyle w:val="KeinLeerraum"/>
              <w:tabs>
                <w:tab w:val="left" w:pos="5761"/>
                <w:tab w:val="left" w:pos="7513"/>
              </w:tabs>
              <w:rPr>
                <w:rFonts w:ascii="Trebuchet MS" w:hAnsi="Trebuchet MS" w:cs="Arial"/>
              </w:rPr>
            </w:pPr>
            <w:r w:rsidRPr="00483FBD">
              <w:rPr>
                <w:rFonts w:ascii="Trebuchet MS" w:hAnsi="Trebuchet MS" w:cs="Arial"/>
              </w:rPr>
              <w:fldChar w:fldCharType="begin">
                <w:ffData>
                  <w:name w:val="Text11"/>
                  <w:enabled/>
                  <w:calcOnExit w:val="0"/>
                  <w:textInput/>
                </w:ffData>
              </w:fldChar>
            </w:r>
            <w:r w:rsidRPr="00483FBD">
              <w:rPr>
                <w:rFonts w:ascii="Trebuchet MS" w:hAnsi="Trebuchet MS" w:cs="Arial"/>
              </w:rPr>
              <w:instrText xml:space="preserve"> FORMTEXT </w:instrText>
            </w:r>
            <w:r w:rsidRPr="00483FBD">
              <w:rPr>
                <w:rFonts w:ascii="Trebuchet MS" w:hAnsi="Trebuchet MS" w:cs="Arial"/>
              </w:rPr>
            </w:r>
            <w:r w:rsidRPr="00483FBD">
              <w:rPr>
                <w:rFonts w:ascii="Trebuchet MS" w:hAnsi="Trebuchet MS" w:cs="Arial"/>
              </w:rPr>
              <w:fldChar w:fldCharType="separate"/>
            </w:r>
            <w:r w:rsidRPr="00483FBD">
              <w:rPr>
                <w:rFonts w:ascii="Trebuchet MS" w:hAnsi="Trebuchet MS" w:cs="Arial"/>
                <w:noProof/>
              </w:rPr>
              <w:t> </w:t>
            </w:r>
            <w:r w:rsidRPr="00483FBD">
              <w:rPr>
                <w:rFonts w:ascii="Trebuchet MS" w:hAnsi="Trebuchet MS" w:cs="Arial"/>
                <w:noProof/>
              </w:rPr>
              <w:t> </w:t>
            </w:r>
            <w:r w:rsidRPr="00483FBD">
              <w:rPr>
                <w:rFonts w:ascii="Trebuchet MS" w:hAnsi="Trebuchet MS" w:cs="Arial"/>
                <w:noProof/>
              </w:rPr>
              <w:t> </w:t>
            </w:r>
            <w:r w:rsidRPr="00483FBD">
              <w:rPr>
                <w:rFonts w:ascii="Trebuchet MS" w:hAnsi="Trebuchet MS" w:cs="Arial"/>
                <w:noProof/>
              </w:rPr>
              <w:t> </w:t>
            </w:r>
            <w:r w:rsidRPr="00483FBD">
              <w:rPr>
                <w:rFonts w:ascii="Trebuchet MS" w:hAnsi="Trebuchet MS" w:cs="Arial"/>
                <w:noProof/>
              </w:rPr>
              <w:t> </w:t>
            </w:r>
            <w:r w:rsidRPr="00483FBD">
              <w:rPr>
                <w:rFonts w:ascii="Trebuchet MS" w:hAnsi="Trebuchet MS" w:cs="Arial"/>
              </w:rPr>
              <w:fldChar w:fldCharType="end"/>
            </w:r>
            <w:bookmarkEnd w:id="7"/>
          </w:p>
          <w:p w14:paraId="51F05EC3" w14:textId="77777777" w:rsidR="00BD4F89" w:rsidRPr="00483FBD" w:rsidRDefault="00BD4F89" w:rsidP="00483FBD">
            <w:pPr>
              <w:pStyle w:val="KeinLeerraum"/>
              <w:tabs>
                <w:tab w:val="left" w:pos="5761"/>
                <w:tab w:val="left" w:pos="7513"/>
              </w:tabs>
              <w:rPr>
                <w:rFonts w:ascii="Trebuchet MS" w:hAnsi="Trebuchet MS" w:cs="Arial"/>
              </w:rPr>
            </w:pPr>
            <w:r w:rsidRPr="00483FBD">
              <w:rPr>
                <w:rFonts w:ascii="Trebuchet MS" w:hAnsi="Trebuchet MS" w:cs="Arial"/>
              </w:rPr>
              <w:fldChar w:fldCharType="begin">
                <w:ffData>
                  <w:name w:val="Text12"/>
                  <w:enabled/>
                  <w:calcOnExit w:val="0"/>
                  <w:textInput/>
                </w:ffData>
              </w:fldChar>
            </w:r>
            <w:bookmarkStart w:id="8" w:name="Text12"/>
            <w:r w:rsidRPr="00483FBD">
              <w:rPr>
                <w:rFonts w:ascii="Trebuchet MS" w:hAnsi="Trebuchet MS" w:cs="Arial"/>
              </w:rPr>
              <w:instrText xml:space="preserve"> FORMTEXT </w:instrText>
            </w:r>
            <w:r w:rsidRPr="00483FBD">
              <w:rPr>
                <w:rFonts w:ascii="Trebuchet MS" w:hAnsi="Trebuchet MS" w:cs="Arial"/>
              </w:rPr>
            </w:r>
            <w:r w:rsidRPr="00483FBD">
              <w:rPr>
                <w:rFonts w:ascii="Trebuchet MS" w:hAnsi="Trebuchet MS" w:cs="Arial"/>
              </w:rPr>
              <w:fldChar w:fldCharType="separate"/>
            </w:r>
            <w:r w:rsidRPr="00483FBD">
              <w:rPr>
                <w:rFonts w:ascii="Trebuchet MS" w:hAnsi="Trebuchet MS" w:cs="Arial"/>
                <w:noProof/>
              </w:rPr>
              <w:t> </w:t>
            </w:r>
            <w:r w:rsidRPr="00483FBD">
              <w:rPr>
                <w:rFonts w:ascii="Trebuchet MS" w:hAnsi="Trebuchet MS" w:cs="Arial"/>
                <w:noProof/>
              </w:rPr>
              <w:t> </w:t>
            </w:r>
            <w:r w:rsidRPr="00483FBD">
              <w:rPr>
                <w:rFonts w:ascii="Trebuchet MS" w:hAnsi="Trebuchet MS" w:cs="Arial"/>
                <w:noProof/>
              </w:rPr>
              <w:t> </w:t>
            </w:r>
            <w:r w:rsidRPr="00483FBD">
              <w:rPr>
                <w:rFonts w:ascii="Trebuchet MS" w:hAnsi="Trebuchet MS" w:cs="Arial"/>
                <w:noProof/>
              </w:rPr>
              <w:t> </w:t>
            </w:r>
            <w:r w:rsidRPr="00483FBD">
              <w:rPr>
                <w:rFonts w:ascii="Trebuchet MS" w:hAnsi="Trebuchet MS" w:cs="Arial"/>
                <w:noProof/>
              </w:rPr>
              <w:t> </w:t>
            </w:r>
            <w:r w:rsidRPr="00483FBD">
              <w:rPr>
                <w:rFonts w:ascii="Trebuchet MS" w:hAnsi="Trebuchet MS" w:cs="Arial"/>
              </w:rPr>
              <w:fldChar w:fldCharType="end"/>
            </w:r>
            <w:bookmarkEnd w:id="8"/>
          </w:p>
        </w:tc>
        <w:tc>
          <w:tcPr>
            <w:tcW w:w="3650" w:type="dxa"/>
            <w:shd w:val="clear" w:color="auto" w:fill="auto"/>
          </w:tcPr>
          <w:p w14:paraId="0D703BD4" w14:textId="77777777" w:rsidR="00BD4F89" w:rsidRPr="00483FBD" w:rsidRDefault="00BD4F89" w:rsidP="00483FBD">
            <w:pPr>
              <w:pStyle w:val="KeinLeerraum"/>
              <w:tabs>
                <w:tab w:val="left" w:pos="2185"/>
              </w:tabs>
              <w:rPr>
                <w:rFonts w:ascii="Trebuchet MS" w:hAnsi="Trebuchet MS" w:cs="Arial"/>
                <w:sz w:val="20"/>
                <w:szCs w:val="16"/>
              </w:rPr>
            </w:pPr>
            <w:r w:rsidRPr="00483FBD">
              <w:rPr>
                <w:rFonts w:ascii="Trebuchet MS" w:hAnsi="Trebuchet MS" w:cs="Arial"/>
                <w:sz w:val="20"/>
                <w:szCs w:val="16"/>
              </w:rPr>
              <w:t>Ihr Zeichen:</w:t>
            </w:r>
            <w:r w:rsidRPr="00483FBD">
              <w:rPr>
                <w:rFonts w:ascii="Trebuchet MS" w:hAnsi="Trebuchet MS" w:cs="Arial"/>
                <w:sz w:val="20"/>
                <w:szCs w:val="16"/>
              </w:rPr>
              <w:tab/>
            </w:r>
            <w:r w:rsidRPr="00483FBD">
              <w:rPr>
                <w:rFonts w:ascii="Trebuchet MS" w:hAnsi="Trebuchet MS" w:cs="Arial"/>
                <w:sz w:val="20"/>
                <w:szCs w:val="16"/>
              </w:rPr>
              <w:fldChar w:fldCharType="begin">
                <w:ffData>
                  <w:name w:val="Text13"/>
                  <w:enabled/>
                  <w:calcOnExit w:val="0"/>
                  <w:textInput/>
                </w:ffData>
              </w:fldChar>
            </w:r>
            <w:bookmarkStart w:id="9" w:name="Text13"/>
            <w:r w:rsidRPr="00483FBD">
              <w:rPr>
                <w:rFonts w:ascii="Trebuchet MS" w:hAnsi="Trebuchet MS" w:cs="Arial"/>
                <w:sz w:val="20"/>
                <w:szCs w:val="16"/>
              </w:rPr>
              <w:instrText xml:space="preserve"> FORMTEXT </w:instrText>
            </w:r>
            <w:r w:rsidRPr="00483FBD">
              <w:rPr>
                <w:rFonts w:ascii="Trebuchet MS" w:hAnsi="Trebuchet MS" w:cs="Arial"/>
                <w:sz w:val="20"/>
                <w:szCs w:val="16"/>
              </w:rPr>
            </w:r>
            <w:r w:rsidRPr="00483FBD">
              <w:rPr>
                <w:rFonts w:ascii="Trebuchet MS" w:hAnsi="Trebuchet MS" w:cs="Arial"/>
                <w:sz w:val="20"/>
                <w:szCs w:val="16"/>
              </w:rPr>
              <w:fldChar w:fldCharType="separate"/>
            </w:r>
            <w:r w:rsidRPr="00483FBD">
              <w:rPr>
                <w:rFonts w:ascii="Trebuchet MS" w:hAnsi="Trebuchet MS" w:cs="Arial"/>
                <w:noProof/>
                <w:sz w:val="20"/>
                <w:szCs w:val="16"/>
              </w:rPr>
              <w:t> </w:t>
            </w:r>
            <w:r w:rsidRPr="00483FBD">
              <w:rPr>
                <w:rFonts w:ascii="Trebuchet MS" w:hAnsi="Trebuchet MS" w:cs="Arial"/>
                <w:noProof/>
                <w:sz w:val="20"/>
                <w:szCs w:val="16"/>
              </w:rPr>
              <w:t> </w:t>
            </w:r>
            <w:r w:rsidRPr="00483FBD">
              <w:rPr>
                <w:rFonts w:ascii="Trebuchet MS" w:hAnsi="Trebuchet MS" w:cs="Arial"/>
                <w:noProof/>
                <w:sz w:val="20"/>
                <w:szCs w:val="16"/>
              </w:rPr>
              <w:t> </w:t>
            </w:r>
            <w:r w:rsidRPr="00483FBD">
              <w:rPr>
                <w:rFonts w:ascii="Trebuchet MS" w:hAnsi="Trebuchet MS" w:cs="Arial"/>
                <w:noProof/>
                <w:sz w:val="20"/>
                <w:szCs w:val="16"/>
              </w:rPr>
              <w:t> </w:t>
            </w:r>
            <w:r w:rsidRPr="00483FBD">
              <w:rPr>
                <w:rFonts w:ascii="Trebuchet MS" w:hAnsi="Trebuchet MS" w:cs="Arial"/>
                <w:noProof/>
                <w:sz w:val="20"/>
                <w:szCs w:val="16"/>
              </w:rPr>
              <w:t> </w:t>
            </w:r>
            <w:r w:rsidRPr="00483FBD">
              <w:rPr>
                <w:rFonts w:ascii="Trebuchet MS" w:hAnsi="Trebuchet MS" w:cs="Arial"/>
                <w:sz w:val="20"/>
                <w:szCs w:val="16"/>
              </w:rPr>
              <w:fldChar w:fldCharType="end"/>
            </w:r>
            <w:bookmarkEnd w:id="9"/>
          </w:p>
          <w:p w14:paraId="25B3F774" w14:textId="77777777" w:rsidR="00BD4F89" w:rsidRPr="00483FBD" w:rsidRDefault="00BD4F89" w:rsidP="00483FBD">
            <w:pPr>
              <w:pStyle w:val="KeinLeerraum"/>
              <w:tabs>
                <w:tab w:val="left" w:pos="2185"/>
              </w:tabs>
              <w:rPr>
                <w:rFonts w:ascii="Trebuchet MS" w:hAnsi="Trebuchet MS" w:cs="Arial"/>
                <w:sz w:val="20"/>
                <w:szCs w:val="16"/>
              </w:rPr>
            </w:pPr>
            <w:r w:rsidRPr="00483FBD">
              <w:rPr>
                <w:rFonts w:ascii="Trebuchet MS" w:hAnsi="Trebuchet MS" w:cs="Arial"/>
                <w:sz w:val="20"/>
                <w:szCs w:val="16"/>
              </w:rPr>
              <w:t>Ihre Nachricht vom:</w:t>
            </w:r>
            <w:r w:rsidRPr="00483FBD">
              <w:rPr>
                <w:rFonts w:ascii="Trebuchet MS" w:hAnsi="Trebuchet MS" w:cs="Arial"/>
                <w:sz w:val="20"/>
                <w:szCs w:val="16"/>
              </w:rPr>
              <w:tab/>
            </w:r>
            <w:r w:rsidRPr="00483FBD">
              <w:rPr>
                <w:rFonts w:ascii="Trebuchet MS" w:hAnsi="Trebuchet MS" w:cs="Arial"/>
                <w:sz w:val="20"/>
                <w:szCs w:val="16"/>
              </w:rPr>
              <w:fldChar w:fldCharType="begin">
                <w:ffData>
                  <w:name w:val="Text14"/>
                  <w:enabled/>
                  <w:calcOnExit w:val="0"/>
                  <w:textInput/>
                </w:ffData>
              </w:fldChar>
            </w:r>
            <w:bookmarkStart w:id="10" w:name="Text14"/>
            <w:r w:rsidRPr="00483FBD">
              <w:rPr>
                <w:rFonts w:ascii="Trebuchet MS" w:hAnsi="Trebuchet MS" w:cs="Arial"/>
                <w:sz w:val="20"/>
                <w:szCs w:val="16"/>
              </w:rPr>
              <w:instrText xml:space="preserve"> FORMTEXT </w:instrText>
            </w:r>
            <w:r w:rsidRPr="00483FBD">
              <w:rPr>
                <w:rFonts w:ascii="Trebuchet MS" w:hAnsi="Trebuchet MS" w:cs="Arial"/>
                <w:sz w:val="20"/>
                <w:szCs w:val="16"/>
              </w:rPr>
            </w:r>
            <w:r w:rsidRPr="00483FBD">
              <w:rPr>
                <w:rFonts w:ascii="Trebuchet MS" w:hAnsi="Trebuchet MS" w:cs="Arial"/>
                <w:sz w:val="20"/>
                <w:szCs w:val="16"/>
              </w:rPr>
              <w:fldChar w:fldCharType="separate"/>
            </w:r>
            <w:r w:rsidRPr="00483FBD">
              <w:rPr>
                <w:rFonts w:ascii="Trebuchet MS" w:hAnsi="Trebuchet MS" w:cs="Arial"/>
                <w:noProof/>
                <w:sz w:val="20"/>
                <w:szCs w:val="16"/>
              </w:rPr>
              <w:t> </w:t>
            </w:r>
            <w:r w:rsidRPr="00483FBD">
              <w:rPr>
                <w:rFonts w:ascii="Trebuchet MS" w:hAnsi="Trebuchet MS" w:cs="Arial"/>
                <w:noProof/>
                <w:sz w:val="20"/>
                <w:szCs w:val="16"/>
              </w:rPr>
              <w:t> </w:t>
            </w:r>
            <w:r w:rsidRPr="00483FBD">
              <w:rPr>
                <w:rFonts w:ascii="Trebuchet MS" w:hAnsi="Trebuchet MS" w:cs="Arial"/>
                <w:noProof/>
                <w:sz w:val="20"/>
                <w:szCs w:val="16"/>
              </w:rPr>
              <w:t> </w:t>
            </w:r>
            <w:r w:rsidRPr="00483FBD">
              <w:rPr>
                <w:rFonts w:ascii="Trebuchet MS" w:hAnsi="Trebuchet MS" w:cs="Arial"/>
                <w:noProof/>
                <w:sz w:val="20"/>
                <w:szCs w:val="16"/>
              </w:rPr>
              <w:t> </w:t>
            </w:r>
            <w:r w:rsidRPr="00483FBD">
              <w:rPr>
                <w:rFonts w:ascii="Trebuchet MS" w:hAnsi="Trebuchet MS" w:cs="Arial"/>
                <w:noProof/>
                <w:sz w:val="20"/>
                <w:szCs w:val="16"/>
              </w:rPr>
              <w:t> </w:t>
            </w:r>
            <w:r w:rsidRPr="00483FBD">
              <w:rPr>
                <w:rFonts w:ascii="Trebuchet MS" w:hAnsi="Trebuchet MS" w:cs="Arial"/>
                <w:sz w:val="20"/>
                <w:szCs w:val="16"/>
              </w:rPr>
              <w:fldChar w:fldCharType="end"/>
            </w:r>
            <w:bookmarkEnd w:id="10"/>
          </w:p>
          <w:p w14:paraId="0428E2E7" w14:textId="77777777" w:rsidR="00BD4F89" w:rsidRPr="00483FBD" w:rsidRDefault="00BD4F89" w:rsidP="00483FBD">
            <w:pPr>
              <w:pStyle w:val="KeinLeerraum"/>
              <w:tabs>
                <w:tab w:val="left" w:pos="2185"/>
              </w:tabs>
              <w:rPr>
                <w:rFonts w:ascii="Trebuchet MS" w:hAnsi="Trebuchet MS" w:cs="Arial"/>
                <w:sz w:val="20"/>
                <w:szCs w:val="16"/>
              </w:rPr>
            </w:pPr>
            <w:r w:rsidRPr="00483FBD">
              <w:rPr>
                <w:rFonts w:ascii="Trebuchet MS" w:hAnsi="Trebuchet MS" w:cs="Arial"/>
                <w:sz w:val="20"/>
                <w:szCs w:val="16"/>
              </w:rPr>
              <w:t>Unser Zeichen:</w:t>
            </w:r>
            <w:r w:rsidRPr="00483FBD">
              <w:rPr>
                <w:rFonts w:ascii="Trebuchet MS" w:hAnsi="Trebuchet MS" w:cs="Arial"/>
                <w:sz w:val="20"/>
                <w:szCs w:val="16"/>
              </w:rPr>
              <w:tab/>
            </w:r>
            <w:r w:rsidRPr="00483FBD">
              <w:rPr>
                <w:rFonts w:ascii="Trebuchet MS" w:hAnsi="Trebuchet MS" w:cs="Arial"/>
                <w:sz w:val="20"/>
                <w:szCs w:val="16"/>
              </w:rPr>
              <w:fldChar w:fldCharType="begin">
                <w:ffData>
                  <w:name w:val="Text15"/>
                  <w:enabled/>
                  <w:calcOnExit w:val="0"/>
                  <w:textInput/>
                </w:ffData>
              </w:fldChar>
            </w:r>
            <w:bookmarkStart w:id="11" w:name="Text15"/>
            <w:r w:rsidRPr="00483FBD">
              <w:rPr>
                <w:rFonts w:ascii="Trebuchet MS" w:hAnsi="Trebuchet MS" w:cs="Arial"/>
                <w:sz w:val="20"/>
                <w:szCs w:val="16"/>
              </w:rPr>
              <w:instrText xml:space="preserve"> FORMTEXT </w:instrText>
            </w:r>
            <w:r w:rsidRPr="00483FBD">
              <w:rPr>
                <w:rFonts w:ascii="Trebuchet MS" w:hAnsi="Trebuchet MS" w:cs="Arial"/>
                <w:sz w:val="20"/>
                <w:szCs w:val="16"/>
              </w:rPr>
            </w:r>
            <w:r w:rsidRPr="00483FBD">
              <w:rPr>
                <w:rFonts w:ascii="Trebuchet MS" w:hAnsi="Trebuchet MS" w:cs="Arial"/>
                <w:sz w:val="20"/>
                <w:szCs w:val="16"/>
              </w:rPr>
              <w:fldChar w:fldCharType="separate"/>
            </w:r>
            <w:r w:rsidRPr="00483FBD">
              <w:rPr>
                <w:rFonts w:ascii="Trebuchet MS" w:hAnsi="Trebuchet MS" w:cs="Arial"/>
                <w:noProof/>
                <w:sz w:val="20"/>
                <w:szCs w:val="16"/>
              </w:rPr>
              <w:t> </w:t>
            </w:r>
            <w:r w:rsidRPr="00483FBD">
              <w:rPr>
                <w:rFonts w:ascii="Trebuchet MS" w:hAnsi="Trebuchet MS" w:cs="Arial"/>
                <w:noProof/>
                <w:sz w:val="20"/>
                <w:szCs w:val="16"/>
              </w:rPr>
              <w:t> </w:t>
            </w:r>
            <w:r w:rsidRPr="00483FBD">
              <w:rPr>
                <w:rFonts w:ascii="Trebuchet MS" w:hAnsi="Trebuchet MS" w:cs="Arial"/>
                <w:noProof/>
                <w:sz w:val="20"/>
                <w:szCs w:val="16"/>
              </w:rPr>
              <w:t> </w:t>
            </w:r>
            <w:r w:rsidRPr="00483FBD">
              <w:rPr>
                <w:rFonts w:ascii="Trebuchet MS" w:hAnsi="Trebuchet MS" w:cs="Arial"/>
                <w:noProof/>
                <w:sz w:val="20"/>
                <w:szCs w:val="16"/>
              </w:rPr>
              <w:t> </w:t>
            </w:r>
            <w:r w:rsidRPr="00483FBD">
              <w:rPr>
                <w:rFonts w:ascii="Trebuchet MS" w:hAnsi="Trebuchet MS" w:cs="Arial"/>
                <w:noProof/>
                <w:sz w:val="20"/>
                <w:szCs w:val="16"/>
              </w:rPr>
              <w:t> </w:t>
            </w:r>
            <w:r w:rsidRPr="00483FBD">
              <w:rPr>
                <w:rFonts w:ascii="Trebuchet MS" w:hAnsi="Trebuchet MS" w:cs="Arial"/>
                <w:sz w:val="20"/>
                <w:szCs w:val="16"/>
              </w:rPr>
              <w:fldChar w:fldCharType="end"/>
            </w:r>
            <w:bookmarkEnd w:id="11"/>
          </w:p>
          <w:p w14:paraId="2F956F84" w14:textId="77777777" w:rsidR="00BD4F89" w:rsidRPr="00483FBD" w:rsidRDefault="00BD4F89" w:rsidP="00483FBD">
            <w:pPr>
              <w:pStyle w:val="KeinLeerraum"/>
              <w:tabs>
                <w:tab w:val="left" w:pos="2185"/>
              </w:tabs>
              <w:rPr>
                <w:rFonts w:ascii="Trebuchet MS" w:hAnsi="Trebuchet MS" w:cs="Arial"/>
                <w:sz w:val="20"/>
                <w:szCs w:val="16"/>
              </w:rPr>
            </w:pPr>
            <w:r w:rsidRPr="00483FBD">
              <w:rPr>
                <w:rFonts w:ascii="Trebuchet MS" w:hAnsi="Trebuchet MS" w:cs="Arial"/>
                <w:sz w:val="20"/>
                <w:szCs w:val="16"/>
              </w:rPr>
              <w:t>Unsere Nachricht vom:</w:t>
            </w:r>
            <w:r w:rsidRPr="00483FBD">
              <w:rPr>
                <w:rFonts w:ascii="Trebuchet MS" w:hAnsi="Trebuchet MS" w:cs="Arial"/>
                <w:sz w:val="20"/>
                <w:szCs w:val="16"/>
              </w:rPr>
              <w:tab/>
            </w:r>
            <w:r w:rsidRPr="00483FBD">
              <w:rPr>
                <w:rFonts w:ascii="Trebuchet MS" w:hAnsi="Trebuchet MS" w:cs="Arial"/>
                <w:sz w:val="20"/>
                <w:szCs w:val="16"/>
              </w:rPr>
              <w:fldChar w:fldCharType="begin">
                <w:ffData>
                  <w:name w:val="Text16"/>
                  <w:enabled/>
                  <w:calcOnExit w:val="0"/>
                  <w:textInput/>
                </w:ffData>
              </w:fldChar>
            </w:r>
            <w:bookmarkStart w:id="12" w:name="Text16"/>
            <w:r w:rsidRPr="00483FBD">
              <w:rPr>
                <w:rFonts w:ascii="Trebuchet MS" w:hAnsi="Trebuchet MS" w:cs="Arial"/>
                <w:sz w:val="20"/>
                <w:szCs w:val="16"/>
              </w:rPr>
              <w:instrText xml:space="preserve"> FORMTEXT </w:instrText>
            </w:r>
            <w:r w:rsidRPr="00483FBD">
              <w:rPr>
                <w:rFonts w:ascii="Trebuchet MS" w:hAnsi="Trebuchet MS" w:cs="Arial"/>
                <w:sz w:val="20"/>
                <w:szCs w:val="16"/>
              </w:rPr>
            </w:r>
            <w:r w:rsidRPr="00483FBD">
              <w:rPr>
                <w:rFonts w:ascii="Trebuchet MS" w:hAnsi="Trebuchet MS" w:cs="Arial"/>
                <w:sz w:val="20"/>
                <w:szCs w:val="16"/>
              </w:rPr>
              <w:fldChar w:fldCharType="separate"/>
            </w:r>
            <w:r w:rsidRPr="00483FBD">
              <w:rPr>
                <w:rFonts w:ascii="Trebuchet MS" w:hAnsi="Trebuchet MS" w:cs="Arial"/>
                <w:noProof/>
                <w:sz w:val="20"/>
                <w:szCs w:val="16"/>
              </w:rPr>
              <w:t> </w:t>
            </w:r>
            <w:r w:rsidRPr="00483FBD">
              <w:rPr>
                <w:rFonts w:ascii="Trebuchet MS" w:hAnsi="Trebuchet MS" w:cs="Arial"/>
                <w:noProof/>
                <w:sz w:val="20"/>
                <w:szCs w:val="16"/>
              </w:rPr>
              <w:t> </w:t>
            </w:r>
            <w:r w:rsidRPr="00483FBD">
              <w:rPr>
                <w:rFonts w:ascii="Trebuchet MS" w:hAnsi="Trebuchet MS" w:cs="Arial"/>
                <w:noProof/>
                <w:sz w:val="20"/>
                <w:szCs w:val="16"/>
              </w:rPr>
              <w:t> </w:t>
            </w:r>
            <w:r w:rsidRPr="00483FBD">
              <w:rPr>
                <w:rFonts w:ascii="Trebuchet MS" w:hAnsi="Trebuchet MS" w:cs="Arial"/>
                <w:noProof/>
                <w:sz w:val="20"/>
                <w:szCs w:val="16"/>
              </w:rPr>
              <w:t> </w:t>
            </w:r>
            <w:r w:rsidRPr="00483FBD">
              <w:rPr>
                <w:rFonts w:ascii="Trebuchet MS" w:hAnsi="Trebuchet MS" w:cs="Arial"/>
                <w:noProof/>
                <w:sz w:val="20"/>
                <w:szCs w:val="16"/>
              </w:rPr>
              <w:t> </w:t>
            </w:r>
            <w:r w:rsidRPr="00483FBD">
              <w:rPr>
                <w:rFonts w:ascii="Trebuchet MS" w:hAnsi="Trebuchet MS" w:cs="Arial"/>
                <w:sz w:val="20"/>
                <w:szCs w:val="16"/>
              </w:rPr>
              <w:fldChar w:fldCharType="end"/>
            </w:r>
            <w:bookmarkEnd w:id="12"/>
          </w:p>
          <w:p w14:paraId="12E3EC41" w14:textId="77777777" w:rsidR="00BD4F89" w:rsidRPr="00483FBD" w:rsidRDefault="00BD4F89" w:rsidP="00483FBD">
            <w:pPr>
              <w:pStyle w:val="KeinLeerraum"/>
              <w:tabs>
                <w:tab w:val="left" w:pos="2185"/>
              </w:tabs>
              <w:rPr>
                <w:rFonts w:ascii="Trebuchet MS" w:hAnsi="Trebuchet MS" w:cs="Arial"/>
                <w:sz w:val="20"/>
                <w:szCs w:val="16"/>
              </w:rPr>
            </w:pPr>
          </w:p>
          <w:p w14:paraId="4CEB3029" w14:textId="77777777" w:rsidR="00BD4F89" w:rsidRPr="00483FBD" w:rsidRDefault="00BD4F89" w:rsidP="00483FBD">
            <w:pPr>
              <w:pStyle w:val="KeinLeerraum"/>
              <w:tabs>
                <w:tab w:val="left" w:pos="2185"/>
              </w:tabs>
              <w:rPr>
                <w:rFonts w:ascii="Trebuchet MS" w:hAnsi="Trebuchet MS" w:cs="Arial"/>
                <w:sz w:val="20"/>
                <w:szCs w:val="16"/>
              </w:rPr>
            </w:pPr>
            <w:r w:rsidRPr="00483FBD">
              <w:rPr>
                <w:rFonts w:ascii="Trebuchet MS" w:hAnsi="Trebuchet MS" w:cs="Arial"/>
                <w:sz w:val="20"/>
                <w:szCs w:val="16"/>
              </w:rPr>
              <w:t>Name:</w:t>
            </w:r>
            <w:r w:rsidRPr="00483FBD">
              <w:rPr>
                <w:rFonts w:ascii="Trebuchet MS" w:hAnsi="Trebuchet MS" w:cs="Arial"/>
                <w:sz w:val="20"/>
                <w:szCs w:val="16"/>
              </w:rPr>
              <w:tab/>
            </w:r>
          </w:p>
          <w:p w14:paraId="75A377B9" w14:textId="77777777" w:rsidR="00BD4F89" w:rsidRPr="00483FBD" w:rsidRDefault="00BD4F89" w:rsidP="00483FBD">
            <w:pPr>
              <w:pStyle w:val="KeinLeerraum"/>
              <w:tabs>
                <w:tab w:val="left" w:pos="2185"/>
              </w:tabs>
              <w:rPr>
                <w:rFonts w:ascii="Trebuchet MS" w:hAnsi="Trebuchet MS" w:cs="Arial"/>
                <w:sz w:val="20"/>
                <w:szCs w:val="16"/>
              </w:rPr>
            </w:pPr>
            <w:r w:rsidRPr="00483FBD">
              <w:rPr>
                <w:rFonts w:ascii="Trebuchet MS" w:hAnsi="Trebuchet MS" w:cs="Arial"/>
                <w:sz w:val="20"/>
                <w:szCs w:val="16"/>
              </w:rPr>
              <w:t>Telefon:</w:t>
            </w:r>
            <w:r w:rsidRPr="00483FBD">
              <w:rPr>
                <w:rFonts w:ascii="Trebuchet MS" w:hAnsi="Trebuchet MS" w:cs="Arial"/>
                <w:sz w:val="20"/>
                <w:szCs w:val="16"/>
              </w:rPr>
              <w:tab/>
            </w:r>
            <w:r w:rsidR="00FB195F" w:rsidRPr="00483FBD">
              <w:rPr>
                <w:rFonts w:ascii="Trebuchet MS" w:hAnsi="Trebuchet MS" w:cs="Arial"/>
                <w:sz w:val="20"/>
                <w:szCs w:val="16"/>
              </w:rPr>
              <w:t>02771-8036-0</w:t>
            </w:r>
          </w:p>
          <w:p w14:paraId="1B34E474" w14:textId="77777777" w:rsidR="00BD4F89" w:rsidRPr="00483FBD" w:rsidRDefault="00BD4F89" w:rsidP="00483FBD">
            <w:pPr>
              <w:pStyle w:val="KeinLeerraum"/>
              <w:tabs>
                <w:tab w:val="left" w:pos="2185"/>
              </w:tabs>
              <w:rPr>
                <w:rFonts w:ascii="Trebuchet MS" w:hAnsi="Trebuchet MS" w:cs="Arial"/>
                <w:sz w:val="20"/>
                <w:szCs w:val="16"/>
              </w:rPr>
            </w:pPr>
          </w:p>
          <w:p w14:paraId="572CED83" w14:textId="77777777" w:rsidR="00BD4F89" w:rsidRPr="00483FBD" w:rsidRDefault="00BD4F89" w:rsidP="007D3737">
            <w:pPr>
              <w:pStyle w:val="KeinLeerraum"/>
              <w:tabs>
                <w:tab w:val="left" w:pos="2185"/>
              </w:tabs>
              <w:rPr>
                <w:rFonts w:ascii="Trebuchet MS" w:hAnsi="Trebuchet MS" w:cs="Arial"/>
                <w:sz w:val="16"/>
                <w:szCs w:val="16"/>
              </w:rPr>
            </w:pPr>
            <w:r w:rsidRPr="00483FBD">
              <w:rPr>
                <w:rFonts w:ascii="Trebuchet MS" w:hAnsi="Trebuchet MS" w:cs="Arial"/>
                <w:sz w:val="20"/>
                <w:szCs w:val="16"/>
              </w:rPr>
              <w:t>Datum:</w:t>
            </w:r>
            <w:r w:rsidRPr="00483FBD">
              <w:rPr>
                <w:rFonts w:ascii="Trebuchet MS" w:hAnsi="Trebuchet MS" w:cs="Arial"/>
                <w:sz w:val="20"/>
                <w:szCs w:val="16"/>
              </w:rPr>
              <w:tab/>
            </w:r>
          </w:p>
        </w:tc>
      </w:tr>
    </w:tbl>
    <w:p w14:paraId="39C1223E" w14:textId="77777777" w:rsidR="003625CF" w:rsidRDefault="003625CF" w:rsidP="00FB195F">
      <w:pPr>
        <w:pStyle w:val="KeinLeerraum"/>
        <w:rPr>
          <w:rFonts w:ascii="Trebuchet MS" w:hAnsi="Trebuchet MS" w:cs="Arial"/>
          <w:b/>
        </w:rPr>
      </w:pPr>
    </w:p>
    <w:p w14:paraId="414B864E" w14:textId="77777777" w:rsidR="00553ED3" w:rsidRDefault="00553ED3" w:rsidP="00FB195F">
      <w:pPr>
        <w:pStyle w:val="KeinLeerraum"/>
        <w:rPr>
          <w:rFonts w:ascii="Trebuchet MS" w:hAnsi="Trebuchet MS" w:cs="Arial"/>
          <w:b/>
        </w:rPr>
      </w:pPr>
      <w:r>
        <w:rPr>
          <w:rFonts w:ascii="Trebuchet MS" w:hAnsi="Trebuchet MS" w:cs="Arial"/>
          <w:b/>
        </w:rPr>
        <w:t xml:space="preserve">Betriebspraktikum der zweijährigen </w:t>
      </w:r>
      <w:r w:rsidR="003625CF">
        <w:rPr>
          <w:rFonts w:ascii="Trebuchet MS" w:hAnsi="Trebuchet MS" w:cs="Arial"/>
          <w:b/>
        </w:rPr>
        <w:t>(Höheren) Berufsfachschule</w:t>
      </w:r>
    </w:p>
    <w:p w14:paraId="096C39C1" w14:textId="77777777" w:rsidR="003625CF" w:rsidRDefault="003625CF" w:rsidP="00FB195F">
      <w:pPr>
        <w:pStyle w:val="KeinLeerraum"/>
        <w:rPr>
          <w:rFonts w:ascii="Trebuchet MS" w:hAnsi="Trebuchet MS" w:cs="Arial"/>
          <w:b/>
        </w:rPr>
      </w:pPr>
    </w:p>
    <w:p w14:paraId="17F0454E" w14:textId="77777777" w:rsidR="003625CF" w:rsidRPr="00FB195F" w:rsidRDefault="003625CF" w:rsidP="00FB195F">
      <w:pPr>
        <w:pStyle w:val="KeinLeerraum"/>
        <w:rPr>
          <w:rFonts w:ascii="Trebuchet MS" w:hAnsi="Trebuchet MS" w:cs="Arial"/>
        </w:rPr>
      </w:pPr>
    </w:p>
    <w:p w14:paraId="779F90E8" w14:textId="77777777" w:rsidR="00553ED3" w:rsidRPr="0008215D" w:rsidRDefault="00553ED3" w:rsidP="00553ED3">
      <w:pPr>
        <w:pStyle w:val="Kopfzeile"/>
        <w:tabs>
          <w:tab w:val="clear" w:pos="4536"/>
          <w:tab w:val="clear" w:pos="9072"/>
        </w:tabs>
        <w:rPr>
          <w:rFonts w:asciiTheme="minorHAnsi" w:hAnsiTheme="minorHAnsi" w:cstheme="minorHAnsi"/>
        </w:rPr>
      </w:pPr>
      <w:r w:rsidRPr="0008215D">
        <w:rPr>
          <w:rFonts w:asciiTheme="minorHAnsi" w:hAnsiTheme="minorHAnsi" w:cstheme="minorHAnsi"/>
        </w:rPr>
        <w:t>Sehr geehrte Damen und Herren,</w:t>
      </w:r>
    </w:p>
    <w:p w14:paraId="3F8710BD" w14:textId="77777777" w:rsidR="00553ED3" w:rsidRPr="0008215D" w:rsidRDefault="00553ED3" w:rsidP="00553ED3">
      <w:pPr>
        <w:spacing w:after="0" w:line="240" w:lineRule="auto"/>
        <w:rPr>
          <w:rFonts w:asciiTheme="minorHAnsi" w:hAnsiTheme="minorHAnsi" w:cstheme="minorHAnsi"/>
        </w:rPr>
      </w:pPr>
    </w:p>
    <w:p w14:paraId="3B99F143" w14:textId="77777777" w:rsidR="00B56713" w:rsidRPr="00B56713" w:rsidRDefault="003625CF" w:rsidP="00B56713">
      <w:pPr>
        <w:spacing w:after="0" w:line="240" w:lineRule="auto"/>
        <w:jc w:val="both"/>
        <w:rPr>
          <w:rFonts w:asciiTheme="minorHAnsi" w:hAnsiTheme="minorHAnsi" w:cstheme="minorHAnsi"/>
        </w:rPr>
      </w:pPr>
      <w:r>
        <w:rPr>
          <w:rFonts w:asciiTheme="minorHAnsi" w:hAnsiTheme="minorHAnsi" w:cstheme="minorHAnsi"/>
        </w:rPr>
        <w:t>u</w:t>
      </w:r>
      <w:r w:rsidRPr="0008215D">
        <w:rPr>
          <w:rFonts w:asciiTheme="minorHAnsi" w:hAnsiTheme="minorHAnsi" w:cstheme="minorHAnsi"/>
        </w:rPr>
        <w:t xml:space="preserve">m eine engere Verzahnung von Theorie und Praxis zu erreichen </w:t>
      </w:r>
      <w:r>
        <w:rPr>
          <w:rFonts w:asciiTheme="minorHAnsi" w:hAnsiTheme="minorHAnsi" w:cstheme="minorHAnsi"/>
        </w:rPr>
        <w:t xml:space="preserve">haben </w:t>
      </w:r>
      <w:r w:rsidR="00553ED3" w:rsidRPr="0008215D">
        <w:rPr>
          <w:rFonts w:asciiTheme="minorHAnsi" w:hAnsiTheme="minorHAnsi" w:cstheme="minorHAnsi"/>
        </w:rPr>
        <w:t xml:space="preserve">die Schülerinnen und Schüler der </w:t>
      </w:r>
      <w:r w:rsidR="00553ED3" w:rsidRPr="00B56713">
        <w:rPr>
          <w:rFonts w:asciiTheme="minorHAnsi" w:hAnsiTheme="minorHAnsi" w:cstheme="minorHAnsi"/>
        </w:rPr>
        <w:t xml:space="preserve">Zweijährigen </w:t>
      </w:r>
      <w:r w:rsidRPr="00B56713">
        <w:rPr>
          <w:rFonts w:asciiTheme="minorHAnsi" w:hAnsiTheme="minorHAnsi" w:cstheme="minorHAnsi"/>
        </w:rPr>
        <w:t xml:space="preserve">(Höheren) </w:t>
      </w:r>
      <w:r w:rsidR="00553ED3" w:rsidRPr="00B56713">
        <w:rPr>
          <w:rFonts w:asciiTheme="minorHAnsi" w:hAnsiTheme="minorHAnsi" w:cstheme="minorHAnsi"/>
        </w:rPr>
        <w:t>Berufsfachschule die Möglichkeit, ein Betriebspraktikum zu absolvieren</w:t>
      </w:r>
      <w:r w:rsidRPr="00B56713">
        <w:rPr>
          <w:rFonts w:asciiTheme="minorHAnsi" w:hAnsiTheme="minorHAnsi" w:cstheme="minorHAnsi"/>
        </w:rPr>
        <w:t xml:space="preserve">. </w:t>
      </w:r>
      <w:r w:rsidR="00B56713" w:rsidRPr="00B56713">
        <w:rPr>
          <w:rFonts w:asciiTheme="minorHAnsi" w:hAnsiTheme="minorHAnsi" w:cstheme="minorHAnsi"/>
        </w:rPr>
        <w:t>Wir wären Ihnen dankbar, wenn Sie unseren Schülerinnen und Schülern einen solchen Praktikumsplatz zur Verfügung stellen.</w:t>
      </w:r>
    </w:p>
    <w:p w14:paraId="1BC95F93" w14:textId="77777777" w:rsidR="00B56713" w:rsidRDefault="00B56713" w:rsidP="003625CF">
      <w:pPr>
        <w:spacing w:after="0" w:line="240" w:lineRule="auto"/>
        <w:jc w:val="both"/>
        <w:rPr>
          <w:rFonts w:asciiTheme="minorHAnsi" w:hAnsiTheme="minorHAnsi" w:cstheme="minorHAnsi"/>
        </w:rPr>
      </w:pPr>
    </w:p>
    <w:p w14:paraId="176441C7" w14:textId="77777777" w:rsidR="003625CF" w:rsidRPr="00B56713" w:rsidRDefault="003625CF" w:rsidP="003625CF">
      <w:pPr>
        <w:spacing w:after="0" w:line="240" w:lineRule="auto"/>
        <w:jc w:val="both"/>
        <w:rPr>
          <w:rFonts w:asciiTheme="minorHAnsi" w:hAnsiTheme="minorHAnsi" w:cstheme="minorHAnsi"/>
        </w:rPr>
      </w:pPr>
      <w:r w:rsidRPr="00B56713">
        <w:rPr>
          <w:rFonts w:asciiTheme="minorHAnsi" w:hAnsiTheme="minorHAnsi" w:cstheme="minorHAnsi"/>
        </w:rPr>
        <w:t>Das Praktikum</w:t>
      </w:r>
      <w:r w:rsidR="00B56713" w:rsidRPr="00B56713">
        <w:rPr>
          <w:rFonts w:asciiTheme="minorHAnsi" w:hAnsiTheme="minorHAnsi" w:cstheme="minorHAnsi"/>
        </w:rPr>
        <w:t xml:space="preserve"> findet in der Berufsfachschule in den beiden Wochen vor den Sommerferien und in den ersten beiden </w:t>
      </w:r>
      <w:r w:rsidR="00B56713">
        <w:rPr>
          <w:rFonts w:asciiTheme="minorHAnsi" w:hAnsiTheme="minorHAnsi" w:cstheme="minorHAnsi"/>
        </w:rPr>
        <w:t>Ferienwochen</w:t>
      </w:r>
      <w:r w:rsidR="00B56713" w:rsidRPr="00B56713">
        <w:rPr>
          <w:rFonts w:asciiTheme="minorHAnsi" w:hAnsiTheme="minorHAnsi" w:cstheme="minorHAnsi"/>
        </w:rPr>
        <w:t xml:space="preserve"> statt. In der Höheren Berufsfachschule (Assistentenausbildung) liegt die Praktikumszeit in den letzten beiden Wochen der Sommerferien und </w:t>
      </w:r>
      <w:r w:rsidR="00B56713" w:rsidRPr="00B56713">
        <w:t xml:space="preserve">in den beiden </w:t>
      </w:r>
      <w:r w:rsidR="00B56713">
        <w:t>darauffolgenden Wochen</w:t>
      </w:r>
      <w:r w:rsidR="00B56713" w:rsidRPr="00B56713">
        <w:t>.</w:t>
      </w:r>
      <w:r w:rsidR="00B56713">
        <w:t xml:space="preserve"> Abweichende Regelungen sind in Ausnahmefällen möglich.</w:t>
      </w:r>
      <w:r w:rsidR="00B56713" w:rsidRPr="00B56713">
        <w:t xml:space="preserve"> Das Praktikum</w:t>
      </w:r>
      <w:r w:rsidRPr="00B56713">
        <w:rPr>
          <w:rFonts w:asciiTheme="minorHAnsi" w:hAnsiTheme="minorHAnsi" w:cstheme="minorHAnsi"/>
        </w:rPr>
        <w:t xml:space="preserve"> umfasst </w:t>
      </w:r>
      <w:r w:rsidR="007D3737" w:rsidRPr="00B56713">
        <w:rPr>
          <w:rFonts w:asciiTheme="minorHAnsi" w:hAnsiTheme="minorHAnsi" w:cstheme="minorHAnsi"/>
        </w:rPr>
        <w:t xml:space="preserve">160 Stunden </w:t>
      </w:r>
      <w:r w:rsidRPr="00B56713">
        <w:rPr>
          <w:rFonts w:asciiTheme="minorHAnsi" w:hAnsiTheme="minorHAnsi" w:cstheme="minorHAnsi"/>
        </w:rPr>
        <w:t>und muss im kaufmännischen Bereich stattfinden.</w:t>
      </w:r>
      <w:r w:rsidR="00220F5A" w:rsidRPr="00B56713">
        <w:rPr>
          <w:rFonts w:asciiTheme="minorHAnsi" w:hAnsiTheme="minorHAnsi" w:cstheme="minorHAnsi"/>
        </w:rPr>
        <w:t xml:space="preserve"> </w:t>
      </w:r>
    </w:p>
    <w:p w14:paraId="7C3C2BAF" w14:textId="77777777" w:rsidR="003625CF" w:rsidRDefault="003625CF" w:rsidP="00553ED3">
      <w:pPr>
        <w:spacing w:after="0" w:line="240" w:lineRule="auto"/>
        <w:jc w:val="both"/>
        <w:rPr>
          <w:rFonts w:asciiTheme="minorHAnsi" w:hAnsiTheme="minorHAnsi" w:cstheme="minorHAnsi"/>
        </w:rPr>
      </w:pPr>
    </w:p>
    <w:p w14:paraId="2B64C1DA" w14:textId="77777777" w:rsidR="00B56713" w:rsidRDefault="00B56713" w:rsidP="00B56713">
      <w:pPr>
        <w:pStyle w:val="Textkrper"/>
        <w:spacing w:line="240" w:lineRule="auto"/>
        <w:jc w:val="both"/>
        <w:rPr>
          <w:rFonts w:asciiTheme="minorHAnsi" w:hAnsiTheme="minorHAnsi" w:cstheme="minorHAnsi"/>
          <w:sz w:val="22"/>
          <w:szCs w:val="22"/>
        </w:rPr>
      </w:pPr>
      <w:r>
        <w:rPr>
          <w:rFonts w:asciiTheme="minorHAnsi" w:hAnsiTheme="minorHAnsi" w:cstheme="minorHAnsi"/>
          <w:sz w:val="22"/>
          <w:szCs w:val="22"/>
        </w:rPr>
        <w:t>Zum Zeitpunkt des Praktikums haben d</w:t>
      </w:r>
      <w:r w:rsidR="00553ED3" w:rsidRPr="0008215D">
        <w:rPr>
          <w:rFonts w:asciiTheme="minorHAnsi" w:hAnsiTheme="minorHAnsi" w:cstheme="minorHAnsi"/>
          <w:sz w:val="22"/>
          <w:szCs w:val="22"/>
        </w:rPr>
        <w:t xml:space="preserve">ie Schülerinnen und Schüler </w:t>
      </w:r>
      <w:r w:rsidR="003625CF">
        <w:rPr>
          <w:rFonts w:asciiTheme="minorHAnsi" w:hAnsiTheme="minorHAnsi" w:cstheme="minorHAnsi"/>
          <w:sz w:val="22"/>
          <w:szCs w:val="22"/>
        </w:rPr>
        <w:t xml:space="preserve">das </w:t>
      </w:r>
      <w:r w:rsidR="00553ED3" w:rsidRPr="0008215D">
        <w:rPr>
          <w:rFonts w:asciiTheme="minorHAnsi" w:hAnsiTheme="minorHAnsi" w:cstheme="minorHAnsi"/>
          <w:sz w:val="22"/>
          <w:szCs w:val="22"/>
        </w:rPr>
        <w:t>1. Ausbild</w:t>
      </w:r>
      <w:r w:rsidR="003625CF">
        <w:rPr>
          <w:rFonts w:asciiTheme="minorHAnsi" w:hAnsiTheme="minorHAnsi" w:cstheme="minorHAnsi"/>
          <w:sz w:val="22"/>
          <w:szCs w:val="22"/>
        </w:rPr>
        <w:t>ungsjahr</w:t>
      </w:r>
      <w:r w:rsidR="00553ED3" w:rsidRPr="0008215D">
        <w:rPr>
          <w:rFonts w:asciiTheme="minorHAnsi" w:hAnsiTheme="minorHAnsi" w:cstheme="minorHAnsi"/>
          <w:sz w:val="22"/>
          <w:szCs w:val="22"/>
        </w:rPr>
        <w:t xml:space="preserve"> </w:t>
      </w:r>
      <w:r w:rsidR="003625CF">
        <w:rPr>
          <w:rFonts w:asciiTheme="minorHAnsi" w:hAnsiTheme="minorHAnsi" w:cstheme="minorHAnsi"/>
          <w:sz w:val="22"/>
          <w:szCs w:val="22"/>
        </w:rPr>
        <w:t xml:space="preserve">absolviert </w:t>
      </w:r>
      <w:r w:rsidR="00553ED3" w:rsidRPr="0008215D">
        <w:rPr>
          <w:rFonts w:asciiTheme="minorHAnsi" w:hAnsiTheme="minorHAnsi" w:cstheme="minorHAnsi"/>
          <w:sz w:val="22"/>
          <w:szCs w:val="22"/>
        </w:rPr>
        <w:t xml:space="preserve">und </w:t>
      </w:r>
      <w:r w:rsidR="003625CF">
        <w:rPr>
          <w:rFonts w:asciiTheme="minorHAnsi" w:hAnsiTheme="minorHAnsi" w:cstheme="minorHAnsi"/>
          <w:sz w:val="22"/>
          <w:szCs w:val="22"/>
        </w:rPr>
        <w:t>verfügen über</w:t>
      </w:r>
      <w:r w:rsidR="00553ED3" w:rsidRPr="0008215D">
        <w:rPr>
          <w:rFonts w:asciiTheme="minorHAnsi" w:hAnsiTheme="minorHAnsi" w:cstheme="minorHAnsi"/>
          <w:sz w:val="22"/>
          <w:szCs w:val="22"/>
        </w:rPr>
        <w:t xml:space="preserve"> Grundkenntnisse im Bereich der kaufmännischen Verwaltung. Außerdem sind sie </w:t>
      </w:r>
      <w:r w:rsidR="007D3737">
        <w:rPr>
          <w:rFonts w:asciiTheme="minorHAnsi" w:hAnsiTheme="minorHAnsi" w:cstheme="minorHAnsi"/>
          <w:sz w:val="22"/>
          <w:szCs w:val="22"/>
        </w:rPr>
        <w:t>mit dem Microsoft Office Paket</w:t>
      </w:r>
      <w:r w:rsidR="003625CF">
        <w:rPr>
          <w:rFonts w:asciiTheme="minorHAnsi" w:hAnsiTheme="minorHAnsi" w:cstheme="minorHAnsi"/>
          <w:sz w:val="22"/>
          <w:szCs w:val="22"/>
        </w:rPr>
        <w:t xml:space="preserve"> gut</w:t>
      </w:r>
      <w:r w:rsidR="007D3737">
        <w:rPr>
          <w:rFonts w:asciiTheme="minorHAnsi" w:hAnsiTheme="minorHAnsi" w:cstheme="minorHAnsi"/>
          <w:sz w:val="22"/>
          <w:szCs w:val="22"/>
        </w:rPr>
        <w:t xml:space="preserve"> vertraut</w:t>
      </w:r>
      <w:r w:rsidR="00553ED3" w:rsidRPr="0008215D">
        <w:rPr>
          <w:rFonts w:asciiTheme="minorHAnsi" w:hAnsiTheme="minorHAnsi" w:cstheme="minorHAnsi"/>
          <w:sz w:val="22"/>
          <w:szCs w:val="22"/>
        </w:rPr>
        <w:t>.</w:t>
      </w:r>
      <w:r w:rsidR="00220F5A">
        <w:rPr>
          <w:rFonts w:asciiTheme="minorHAnsi" w:hAnsiTheme="minorHAnsi" w:cstheme="minorHAnsi"/>
          <w:sz w:val="22"/>
          <w:szCs w:val="22"/>
        </w:rPr>
        <w:t xml:space="preserve"> </w:t>
      </w:r>
    </w:p>
    <w:p w14:paraId="536D839D" w14:textId="77777777" w:rsidR="00B56713" w:rsidRDefault="00B56713" w:rsidP="00B56713">
      <w:pPr>
        <w:pStyle w:val="Textkrper"/>
        <w:spacing w:line="240" w:lineRule="auto"/>
        <w:jc w:val="both"/>
        <w:rPr>
          <w:rFonts w:asciiTheme="minorHAnsi" w:hAnsiTheme="minorHAnsi" w:cstheme="minorHAnsi"/>
          <w:sz w:val="22"/>
          <w:szCs w:val="22"/>
        </w:rPr>
      </w:pPr>
    </w:p>
    <w:p w14:paraId="2B5EF973" w14:textId="77777777" w:rsidR="00220F5A" w:rsidRDefault="007D3737" w:rsidP="00B56713">
      <w:pPr>
        <w:pStyle w:val="Textkrper"/>
        <w:spacing w:line="240" w:lineRule="auto"/>
        <w:jc w:val="both"/>
        <w:rPr>
          <w:rFonts w:asciiTheme="minorHAnsi" w:hAnsiTheme="minorHAnsi" w:cstheme="minorHAnsi"/>
        </w:rPr>
      </w:pPr>
      <w:r w:rsidRPr="0008215D">
        <w:rPr>
          <w:rFonts w:asciiTheme="minorHAnsi" w:hAnsiTheme="minorHAnsi" w:cstheme="minorHAnsi"/>
        </w:rPr>
        <w:t>Während des Praktikums werden die Schülerinnen und Schüler von den Lehrern der Kaufmännischen Schulen betreut.</w:t>
      </w:r>
      <w:r>
        <w:rPr>
          <w:rFonts w:asciiTheme="minorHAnsi" w:hAnsiTheme="minorHAnsi" w:cstheme="minorHAnsi"/>
        </w:rPr>
        <w:t xml:space="preserve"> </w:t>
      </w:r>
      <w:r w:rsidRPr="007D3737">
        <w:rPr>
          <w:rFonts w:asciiTheme="minorHAnsi" w:hAnsiTheme="minorHAnsi" w:cstheme="minorHAnsi"/>
          <w:bCs/>
        </w:rPr>
        <w:t>Die tägliche Arbeitszeit der Praktikanten ist der betriebsüblichen Arbeitszeit anzupassen, bzw. beträgt 8 Stunden.</w:t>
      </w:r>
      <w:r w:rsidR="00B56713">
        <w:rPr>
          <w:rFonts w:asciiTheme="minorHAnsi" w:hAnsiTheme="minorHAnsi" w:cstheme="minorHAnsi"/>
          <w:bCs/>
        </w:rPr>
        <w:t xml:space="preserve"> </w:t>
      </w:r>
      <w:r w:rsidRPr="0008215D">
        <w:rPr>
          <w:rFonts w:asciiTheme="minorHAnsi" w:hAnsiTheme="minorHAnsi" w:cstheme="minorHAnsi"/>
        </w:rPr>
        <w:t xml:space="preserve">Während </w:t>
      </w:r>
      <w:r>
        <w:rPr>
          <w:rFonts w:asciiTheme="minorHAnsi" w:hAnsiTheme="minorHAnsi" w:cstheme="minorHAnsi"/>
        </w:rPr>
        <w:t>des Praktikums sind</w:t>
      </w:r>
      <w:r w:rsidRPr="0008215D">
        <w:rPr>
          <w:rFonts w:asciiTheme="minorHAnsi" w:hAnsiTheme="minorHAnsi" w:cstheme="minorHAnsi"/>
        </w:rPr>
        <w:t xml:space="preserve"> die Betriebspraktikanten unf</w:t>
      </w:r>
      <w:r>
        <w:rPr>
          <w:rFonts w:asciiTheme="minorHAnsi" w:hAnsiTheme="minorHAnsi" w:cstheme="minorHAnsi"/>
        </w:rPr>
        <w:t>all- und haft</w:t>
      </w:r>
      <w:r w:rsidRPr="0008215D">
        <w:rPr>
          <w:rFonts w:asciiTheme="minorHAnsi" w:hAnsiTheme="minorHAnsi" w:cstheme="minorHAnsi"/>
        </w:rPr>
        <w:t xml:space="preserve">pflichtversichert. </w:t>
      </w:r>
    </w:p>
    <w:p w14:paraId="75947B54" w14:textId="77777777" w:rsidR="00B56713" w:rsidRDefault="00B56713" w:rsidP="007D3737">
      <w:pPr>
        <w:spacing w:after="0" w:line="240" w:lineRule="auto"/>
        <w:jc w:val="both"/>
        <w:rPr>
          <w:rFonts w:asciiTheme="minorHAnsi" w:hAnsiTheme="minorHAnsi" w:cstheme="minorHAnsi"/>
        </w:rPr>
      </w:pPr>
    </w:p>
    <w:p w14:paraId="5C4C3B74" w14:textId="77777777" w:rsidR="00220F5A" w:rsidRDefault="00220F5A" w:rsidP="007D3737">
      <w:pPr>
        <w:spacing w:after="0" w:line="240" w:lineRule="auto"/>
        <w:jc w:val="both"/>
        <w:rPr>
          <w:rFonts w:asciiTheme="minorHAnsi" w:hAnsiTheme="minorHAnsi" w:cstheme="minorHAnsi"/>
        </w:rPr>
      </w:pPr>
      <w:r>
        <w:rPr>
          <w:rFonts w:asciiTheme="minorHAnsi" w:hAnsiTheme="minorHAnsi" w:cstheme="minorHAnsi"/>
        </w:rPr>
        <w:t>Weitere Informationen entnehmen Sie den beigefügten Anlagen (Regeln und Merkblatt zum Betriebspraktikum).</w:t>
      </w:r>
    </w:p>
    <w:p w14:paraId="7391A761" w14:textId="77777777" w:rsidR="00220F5A" w:rsidRDefault="00220F5A" w:rsidP="007D3737">
      <w:pPr>
        <w:spacing w:after="0" w:line="240" w:lineRule="auto"/>
        <w:jc w:val="both"/>
        <w:rPr>
          <w:rFonts w:asciiTheme="minorHAnsi" w:hAnsiTheme="minorHAnsi" w:cstheme="minorHAnsi"/>
        </w:rPr>
      </w:pPr>
    </w:p>
    <w:p w14:paraId="35CF3710" w14:textId="782D6D65" w:rsidR="00220F5A" w:rsidRPr="003625CF" w:rsidRDefault="00220F5A" w:rsidP="007D3737">
      <w:pPr>
        <w:spacing w:after="0" w:line="240" w:lineRule="auto"/>
        <w:jc w:val="both"/>
        <w:rPr>
          <w:rFonts w:asciiTheme="minorHAnsi" w:hAnsiTheme="minorHAnsi" w:cstheme="minorHAnsi"/>
        </w:rPr>
      </w:pPr>
      <w:r>
        <w:rPr>
          <w:rFonts w:asciiTheme="minorHAnsi" w:hAnsiTheme="minorHAnsi" w:cstheme="minorHAnsi"/>
        </w:rPr>
        <w:t>Für weitere Fragen stehen wir Ihnen gerne zur Verfügung.</w:t>
      </w:r>
    </w:p>
    <w:p w14:paraId="69804058" w14:textId="77777777" w:rsidR="00553ED3" w:rsidRPr="0008215D" w:rsidRDefault="00553ED3" w:rsidP="00553ED3">
      <w:pPr>
        <w:spacing w:after="0" w:line="240" w:lineRule="auto"/>
        <w:rPr>
          <w:rFonts w:asciiTheme="minorHAnsi" w:hAnsiTheme="minorHAnsi" w:cstheme="minorHAnsi"/>
        </w:rPr>
      </w:pPr>
    </w:p>
    <w:p w14:paraId="78316082" w14:textId="77777777" w:rsidR="00553ED3" w:rsidRPr="0008215D" w:rsidRDefault="007D3737" w:rsidP="00553ED3">
      <w:pPr>
        <w:spacing w:after="0" w:line="240" w:lineRule="auto"/>
        <w:rPr>
          <w:rFonts w:asciiTheme="minorHAnsi" w:hAnsiTheme="minorHAnsi" w:cstheme="minorHAnsi"/>
        </w:rPr>
      </w:pPr>
      <w:r>
        <w:rPr>
          <w:rFonts w:asciiTheme="minorHAnsi" w:hAnsiTheme="minorHAnsi" w:cstheme="minorHAnsi"/>
        </w:rPr>
        <w:t>Freundliche Grüße</w:t>
      </w:r>
    </w:p>
    <w:p w14:paraId="195054B0" w14:textId="0989C089" w:rsidR="00553ED3" w:rsidRPr="0008215D" w:rsidRDefault="00553ED3" w:rsidP="00553ED3">
      <w:pPr>
        <w:spacing w:after="0" w:line="240" w:lineRule="auto"/>
        <w:rPr>
          <w:rFonts w:asciiTheme="minorHAnsi" w:hAnsiTheme="minorHAnsi" w:cstheme="minorHAnsi"/>
        </w:rPr>
      </w:pPr>
    </w:p>
    <w:p w14:paraId="39CDA859" w14:textId="6EDEE614" w:rsidR="00553ED3" w:rsidRPr="00B56713" w:rsidRDefault="002C65EF" w:rsidP="00553ED3">
      <w:pPr>
        <w:spacing w:after="0" w:line="240" w:lineRule="auto"/>
        <w:rPr>
          <w:rFonts w:asciiTheme="minorHAnsi" w:hAnsiTheme="minorHAnsi" w:cstheme="minorHAnsi"/>
          <w:sz w:val="20"/>
        </w:rPr>
      </w:pPr>
      <w:r>
        <w:rPr>
          <w:rFonts w:asciiTheme="minorHAnsi" w:hAnsiTheme="minorHAnsi" w:cstheme="minorHAnsi"/>
          <w:sz w:val="20"/>
        </w:rPr>
        <w:t>Klaus Peter Mühl</w:t>
      </w:r>
    </w:p>
    <w:p w14:paraId="21C031F4" w14:textId="5653A03A" w:rsidR="003625CF" w:rsidRPr="00B56713" w:rsidRDefault="007D3737">
      <w:pPr>
        <w:spacing w:after="0" w:line="240" w:lineRule="auto"/>
        <w:rPr>
          <w:rFonts w:asciiTheme="minorHAnsi" w:hAnsiTheme="minorHAnsi" w:cstheme="minorHAnsi"/>
          <w:sz w:val="20"/>
        </w:rPr>
        <w:sectPr w:rsidR="003625CF" w:rsidRPr="00B56713" w:rsidSect="00B51D7E">
          <w:headerReference w:type="default" r:id="rId7"/>
          <w:footerReference w:type="default" r:id="rId8"/>
          <w:pgSz w:w="11906" w:h="16838" w:code="9"/>
          <w:pgMar w:top="2835" w:right="1134" w:bottom="1134" w:left="1361" w:header="284" w:footer="709" w:gutter="0"/>
          <w:cols w:space="708"/>
          <w:docGrid w:linePitch="360"/>
        </w:sectPr>
      </w:pPr>
      <w:r w:rsidRPr="00B56713">
        <w:rPr>
          <w:rFonts w:asciiTheme="minorHAnsi" w:hAnsiTheme="minorHAnsi" w:cstheme="minorHAnsi"/>
          <w:sz w:val="20"/>
        </w:rPr>
        <w:t>Abteilungsleiter</w:t>
      </w:r>
      <w:r w:rsidR="00E7024B" w:rsidRPr="00B56713">
        <w:rPr>
          <w:rFonts w:asciiTheme="minorHAnsi" w:hAnsiTheme="minorHAnsi" w:cstheme="minorHAnsi"/>
          <w:sz w:val="20"/>
        </w:rPr>
        <w:br w:type="page"/>
      </w:r>
    </w:p>
    <w:p w14:paraId="65492C63" w14:textId="77777777" w:rsidR="00E7024B" w:rsidRPr="003625CF" w:rsidRDefault="003625CF">
      <w:pPr>
        <w:spacing w:after="0" w:line="240" w:lineRule="auto"/>
        <w:rPr>
          <w:rFonts w:asciiTheme="minorHAnsi" w:hAnsiTheme="minorHAnsi" w:cstheme="minorHAnsi"/>
          <w:sz w:val="32"/>
        </w:rPr>
      </w:pPr>
      <w:r w:rsidRPr="003625CF">
        <w:rPr>
          <w:rFonts w:asciiTheme="minorHAnsi" w:hAnsiTheme="minorHAnsi" w:cstheme="minorHAnsi"/>
          <w:sz w:val="32"/>
        </w:rPr>
        <w:lastRenderedPageBreak/>
        <w:t>Anlage 1</w:t>
      </w:r>
    </w:p>
    <w:p w14:paraId="4338CE7F" w14:textId="77777777" w:rsidR="00B73445" w:rsidRDefault="00B73445" w:rsidP="00E7024B">
      <w:pPr>
        <w:autoSpaceDE w:val="0"/>
        <w:autoSpaceDN w:val="0"/>
        <w:adjustRightInd w:val="0"/>
        <w:jc w:val="center"/>
        <w:rPr>
          <w:rFonts w:cs="Calibri"/>
          <w:b/>
          <w:bCs/>
          <w:color w:val="000000"/>
          <w:sz w:val="48"/>
          <w:szCs w:val="28"/>
        </w:rPr>
      </w:pPr>
    </w:p>
    <w:p w14:paraId="7556B3A1" w14:textId="77777777" w:rsidR="00E7024B" w:rsidRPr="002640FE" w:rsidRDefault="00E7024B" w:rsidP="00E7024B">
      <w:pPr>
        <w:autoSpaceDE w:val="0"/>
        <w:autoSpaceDN w:val="0"/>
        <w:adjustRightInd w:val="0"/>
        <w:jc w:val="center"/>
        <w:rPr>
          <w:rFonts w:cs="Calibri"/>
          <w:color w:val="000000"/>
          <w:sz w:val="48"/>
          <w:szCs w:val="28"/>
        </w:rPr>
      </w:pPr>
      <w:r w:rsidRPr="002640FE">
        <w:rPr>
          <w:rFonts w:cs="Calibri"/>
          <w:b/>
          <w:bCs/>
          <w:color w:val="000000"/>
          <w:sz w:val="48"/>
          <w:szCs w:val="28"/>
        </w:rPr>
        <w:t>Regeln zum Betriebspraktikum</w:t>
      </w:r>
    </w:p>
    <w:p w14:paraId="1A360AFF" w14:textId="77777777" w:rsidR="00E7024B" w:rsidRPr="002640FE" w:rsidRDefault="00E7024B" w:rsidP="00E7024B">
      <w:pPr>
        <w:autoSpaceDE w:val="0"/>
        <w:autoSpaceDN w:val="0"/>
        <w:adjustRightInd w:val="0"/>
        <w:jc w:val="center"/>
        <w:rPr>
          <w:rFonts w:cs="Calibri"/>
          <w:b/>
          <w:color w:val="000000"/>
          <w:sz w:val="28"/>
          <w:szCs w:val="28"/>
        </w:rPr>
      </w:pPr>
      <w:r w:rsidRPr="002640FE">
        <w:rPr>
          <w:rFonts w:cs="Calibri"/>
          <w:b/>
          <w:bCs/>
          <w:color w:val="000000"/>
          <w:sz w:val="28"/>
          <w:szCs w:val="28"/>
        </w:rPr>
        <w:t>für die Zweijährige Berufsfachschule und</w:t>
      </w:r>
    </w:p>
    <w:p w14:paraId="26509482" w14:textId="77777777" w:rsidR="00E7024B" w:rsidRDefault="00E7024B" w:rsidP="00E7024B">
      <w:pPr>
        <w:autoSpaceDE w:val="0"/>
        <w:autoSpaceDN w:val="0"/>
        <w:adjustRightInd w:val="0"/>
        <w:jc w:val="center"/>
        <w:rPr>
          <w:rFonts w:cs="Calibri"/>
          <w:b/>
          <w:bCs/>
          <w:color w:val="000000"/>
          <w:sz w:val="28"/>
          <w:szCs w:val="28"/>
        </w:rPr>
      </w:pPr>
      <w:r w:rsidRPr="002640FE">
        <w:rPr>
          <w:rFonts w:cs="Calibri"/>
          <w:b/>
          <w:bCs/>
          <w:color w:val="000000"/>
          <w:sz w:val="28"/>
          <w:szCs w:val="28"/>
        </w:rPr>
        <w:t>die Zweijährige Höhere Berufsfachschule</w:t>
      </w:r>
      <w:r>
        <w:rPr>
          <w:rFonts w:cs="Calibri"/>
          <w:b/>
          <w:bCs/>
          <w:color w:val="000000"/>
          <w:sz w:val="28"/>
          <w:szCs w:val="28"/>
        </w:rPr>
        <w:t xml:space="preserve"> - </w:t>
      </w:r>
      <w:r w:rsidRPr="002640FE">
        <w:rPr>
          <w:rFonts w:cs="Calibri"/>
          <w:b/>
          <w:bCs/>
          <w:color w:val="000000"/>
          <w:sz w:val="28"/>
          <w:szCs w:val="28"/>
        </w:rPr>
        <w:t>Assistenten für BW/FR/IV</w:t>
      </w:r>
    </w:p>
    <w:p w14:paraId="7C5DF7B8" w14:textId="77777777" w:rsidR="00E7024B" w:rsidRPr="002640FE" w:rsidRDefault="00E7024B" w:rsidP="00E7024B">
      <w:pPr>
        <w:autoSpaceDE w:val="0"/>
        <w:autoSpaceDN w:val="0"/>
        <w:adjustRightInd w:val="0"/>
        <w:rPr>
          <w:rFonts w:cs="Calibri"/>
          <w:color w:val="000000"/>
          <w:sz w:val="28"/>
          <w:szCs w:val="28"/>
        </w:rPr>
      </w:pPr>
    </w:p>
    <w:p w14:paraId="3BF54C66" w14:textId="77777777" w:rsidR="00E7024B" w:rsidRPr="002640FE" w:rsidRDefault="00E7024B" w:rsidP="003625CF">
      <w:pPr>
        <w:numPr>
          <w:ilvl w:val="0"/>
          <w:numId w:val="16"/>
        </w:numPr>
        <w:autoSpaceDE w:val="0"/>
        <w:autoSpaceDN w:val="0"/>
        <w:adjustRightInd w:val="0"/>
        <w:spacing w:before="240" w:after="137" w:line="240" w:lineRule="auto"/>
        <w:rPr>
          <w:rFonts w:cs="Calibri"/>
          <w:color w:val="000000"/>
          <w:sz w:val="23"/>
          <w:szCs w:val="23"/>
        </w:rPr>
      </w:pPr>
      <w:r w:rsidRPr="002640FE">
        <w:rPr>
          <w:rFonts w:cs="Calibri"/>
          <w:color w:val="000000"/>
          <w:sz w:val="23"/>
          <w:szCs w:val="23"/>
        </w:rPr>
        <w:t xml:space="preserve">Die Praktikumsbetriebe sollten im Umkreis von max. 30 km um Dillenburg liegen. </w:t>
      </w:r>
    </w:p>
    <w:p w14:paraId="4C80B6F3" w14:textId="77777777" w:rsidR="00E7024B" w:rsidRPr="002640FE" w:rsidRDefault="00E7024B" w:rsidP="003625CF">
      <w:pPr>
        <w:numPr>
          <w:ilvl w:val="0"/>
          <w:numId w:val="16"/>
        </w:numPr>
        <w:autoSpaceDE w:val="0"/>
        <w:autoSpaceDN w:val="0"/>
        <w:adjustRightInd w:val="0"/>
        <w:spacing w:before="240" w:after="137" w:line="240" w:lineRule="auto"/>
        <w:rPr>
          <w:rFonts w:cs="Calibri"/>
          <w:color w:val="000000"/>
          <w:sz w:val="23"/>
          <w:szCs w:val="23"/>
        </w:rPr>
      </w:pPr>
      <w:r w:rsidRPr="002640FE">
        <w:rPr>
          <w:rFonts w:cs="Calibri"/>
          <w:color w:val="000000"/>
          <w:sz w:val="23"/>
          <w:szCs w:val="23"/>
        </w:rPr>
        <w:t xml:space="preserve">Das Praktikum muss im kaufmännischen Bereich absolviert werden bzw. sollte zumindest der überwiegende Teil des Praktikums im kaufmännischen Bereich stattfinden. </w:t>
      </w:r>
    </w:p>
    <w:p w14:paraId="00F77693" w14:textId="77777777" w:rsidR="00E7024B" w:rsidRPr="002640FE" w:rsidRDefault="00E7024B" w:rsidP="003625CF">
      <w:pPr>
        <w:numPr>
          <w:ilvl w:val="0"/>
          <w:numId w:val="16"/>
        </w:numPr>
        <w:autoSpaceDE w:val="0"/>
        <w:autoSpaceDN w:val="0"/>
        <w:adjustRightInd w:val="0"/>
        <w:spacing w:before="240" w:after="137" w:line="240" w:lineRule="auto"/>
        <w:rPr>
          <w:rFonts w:cs="Calibri"/>
          <w:color w:val="000000"/>
          <w:sz w:val="23"/>
          <w:szCs w:val="23"/>
        </w:rPr>
      </w:pPr>
      <w:r w:rsidRPr="002640FE">
        <w:rPr>
          <w:rFonts w:cs="Calibri"/>
          <w:color w:val="000000"/>
          <w:sz w:val="23"/>
          <w:szCs w:val="23"/>
        </w:rPr>
        <w:t xml:space="preserve">Ein Betriebspraktikum im elterlichen Betrieb ist nicht möglich. </w:t>
      </w:r>
    </w:p>
    <w:p w14:paraId="308CA744" w14:textId="77777777" w:rsidR="00E7024B" w:rsidRPr="002640FE" w:rsidRDefault="00E7024B" w:rsidP="003625CF">
      <w:pPr>
        <w:numPr>
          <w:ilvl w:val="0"/>
          <w:numId w:val="16"/>
        </w:numPr>
        <w:autoSpaceDE w:val="0"/>
        <w:autoSpaceDN w:val="0"/>
        <w:adjustRightInd w:val="0"/>
        <w:spacing w:before="240" w:after="137" w:line="240" w:lineRule="auto"/>
        <w:rPr>
          <w:rFonts w:cs="Calibri"/>
          <w:color w:val="000000"/>
          <w:sz w:val="23"/>
          <w:szCs w:val="23"/>
        </w:rPr>
      </w:pPr>
      <w:r w:rsidRPr="002640FE">
        <w:rPr>
          <w:rFonts w:cs="Calibri"/>
          <w:color w:val="000000"/>
          <w:sz w:val="23"/>
          <w:szCs w:val="23"/>
        </w:rPr>
        <w:t xml:space="preserve">Betriebspraktika im Ausland sind nur möglich, wenn es sich bei den dortigen Praktikums-betrieben um Unternehmen handelt, in denen ein 160-stündiges Praktikum und eine Praktikumsbetreuung durch einen deutschsprachigen Betreuer vor Ort gewährleistet sind. </w:t>
      </w:r>
    </w:p>
    <w:p w14:paraId="1EF9A895" w14:textId="77777777" w:rsidR="00E7024B" w:rsidRPr="002640FE" w:rsidRDefault="00E7024B" w:rsidP="003625CF">
      <w:pPr>
        <w:numPr>
          <w:ilvl w:val="0"/>
          <w:numId w:val="16"/>
        </w:numPr>
        <w:autoSpaceDE w:val="0"/>
        <w:autoSpaceDN w:val="0"/>
        <w:adjustRightInd w:val="0"/>
        <w:spacing w:before="240" w:after="137" w:line="240" w:lineRule="auto"/>
        <w:rPr>
          <w:rFonts w:cs="Calibri"/>
          <w:color w:val="000000"/>
          <w:sz w:val="23"/>
          <w:szCs w:val="23"/>
        </w:rPr>
      </w:pPr>
      <w:r w:rsidRPr="002640FE">
        <w:rPr>
          <w:rFonts w:cs="Calibri"/>
          <w:color w:val="000000"/>
          <w:sz w:val="23"/>
          <w:szCs w:val="23"/>
        </w:rPr>
        <w:t xml:space="preserve">Die Praktikumsdauer beträgt sowohl für minderjährige als auch für volljährige Schüler 160 Stunden. </w:t>
      </w:r>
    </w:p>
    <w:p w14:paraId="6AC5290A" w14:textId="77777777" w:rsidR="00E7024B" w:rsidRPr="002640FE" w:rsidRDefault="00E7024B" w:rsidP="003625CF">
      <w:pPr>
        <w:numPr>
          <w:ilvl w:val="0"/>
          <w:numId w:val="16"/>
        </w:numPr>
        <w:autoSpaceDE w:val="0"/>
        <w:autoSpaceDN w:val="0"/>
        <w:adjustRightInd w:val="0"/>
        <w:spacing w:before="240" w:after="137" w:line="240" w:lineRule="auto"/>
        <w:rPr>
          <w:rFonts w:cs="Calibri"/>
          <w:color w:val="000000"/>
          <w:sz w:val="23"/>
          <w:szCs w:val="23"/>
        </w:rPr>
      </w:pPr>
      <w:r w:rsidRPr="002640FE">
        <w:rPr>
          <w:rFonts w:cs="Calibri"/>
          <w:color w:val="000000"/>
          <w:sz w:val="23"/>
          <w:szCs w:val="23"/>
        </w:rPr>
        <w:t xml:space="preserve">Ab dem ersten Fehltag hat der Schüler sein Fehlen dem Praktikumsbetrieb und der Schule zu melden und eine Kopie der, bei dem Praktikumsbetrieb abgegebenen Entschuldigung, der Schule zur Verfügung zu stellen. </w:t>
      </w:r>
    </w:p>
    <w:p w14:paraId="28C46313" w14:textId="77777777" w:rsidR="00E7024B" w:rsidRPr="002640FE" w:rsidRDefault="00E7024B" w:rsidP="003625CF">
      <w:pPr>
        <w:numPr>
          <w:ilvl w:val="0"/>
          <w:numId w:val="16"/>
        </w:numPr>
        <w:autoSpaceDE w:val="0"/>
        <w:autoSpaceDN w:val="0"/>
        <w:adjustRightInd w:val="0"/>
        <w:spacing w:before="240" w:after="137" w:line="240" w:lineRule="auto"/>
        <w:rPr>
          <w:rFonts w:cs="Calibri"/>
          <w:color w:val="000000"/>
          <w:sz w:val="23"/>
          <w:szCs w:val="23"/>
        </w:rPr>
      </w:pPr>
      <w:r w:rsidRPr="002640FE">
        <w:rPr>
          <w:rFonts w:cs="Calibri"/>
          <w:color w:val="000000"/>
          <w:sz w:val="23"/>
          <w:szCs w:val="23"/>
        </w:rPr>
        <w:t xml:space="preserve">Bis zu zwei Fehl- bzw. Krankheitstage sind ohne Attest möglich und werden als Arbeitszeit gewertet. </w:t>
      </w:r>
    </w:p>
    <w:p w14:paraId="1119AA7E" w14:textId="77777777" w:rsidR="00E7024B" w:rsidRPr="002640FE" w:rsidRDefault="00E7024B" w:rsidP="003625CF">
      <w:pPr>
        <w:numPr>
          <w:ilvl w:val="0"/>
          <w:numId w:val="16"/>
        </w:numPr>
        <w:autoSpaceDE w:val="0"/>
        <w:autoSpaceDN w:val="0"/>
        <w:adjustRightInd w:val="0"/>
        <w:spacing w:before="240" w:after="137" w:line="240" w:lineRule="auto"/>
        <w:rPr>
          <w:rFonts w:cs="Calibri"/>
          <w:color w:val="000000"/>
          <w:sz w:val="23"/>
          <w:szCs w:val="23"/>
        </w:rPr>
      </w:pPr>
      <w:r w:rsidRPr="002640FE">
        <w:rPr>
          <w:rFonts w:cs="Calibri"/>
          <w:color w:val="000000"/>
          <w:sz w:val="23"/>
          <w:szCs w:val="23"/>
        </w:rPr>
        <w:t>Ab dem dritten Fehl- bzw. Krankheitstag ist ein Attest dem Praktikumsbetrieb vorzulegen. Dieser leitet das Attest umgehend an die Schule weiter. Die Fehl</w:t>
      </w:r>
      <w:r w:rsidRPr="002640FE">
        <w:rPr>
          <w:rFonts w:cs="Calibri"/>
          <w:color w:val="000000"/>
        </w:rPr>
        <w:t xml:space="preserve">zeiten </w:t>
      </w:r>
      <w:r w:rsidRPr="002640FE">
        <w:rPr>
          <w:rFonts w:cs="Calibri"/>
          <w:color w:val="000000"/>
          <w:sz w:val="23"/>
          <w:szCs w:val="23"/>
        </w:rPr>
        <w:t xml:space="preserve">müssen nachgearbeitet werden. </w:t>
      </w:r>
    </w:p>
    <w:p w14:paraId="20AE6E67" w14:textId="77777777" w:rsidR="00E7024B" w:rsidRPr="002640FE" w:rsidRDefault="00E7024B" w:rsidP="003625CF">
      <w:pPr>
        <w:numPr>
          <w:ilvl w:val="0"/>
          <w:numId w:val="16"/>
        </w:numPr>
        <w:autoSpaceDE w:val="0"/>
        <w:autoSpaceDN w:val="0"/>
        <w:adjustRightInd w:val="0"/>
        <w:spacing w:before="240" w:after="137" w:line="240" w:lineRule="auto"/>
        <w:rPr>
          <w:rFonts w:cs="Calibri"/>
          <w:color w:val="000000"/>
          <w:sz w:val="23"/>
          <w:szCs w:val="23"/>
        </w:rPr>
      </w:pPr>
      <w:r w:rsidRPr="002640FE">
        <w:rPr>
          <w:rFonts w:cs="Calibri"/>
          <w:color w:val="000000"/>
          <w:sz w:val="23"/>
          <w:szCs w:val="23"/>
        </w:rPr>
        <w:t xml:space="preserve">Ausnahmeregelungen sind nur in Absprache mit der Schulleitung möglich. </w:t>
      </w:r>
    </w:p>
    <w:p w14:paraId="5ECE3BF5" w14:textId="77777777" w:rsidR="00E7024B" w:rsidRPr="002640FE" w:rsidRDefault="00E7024B" w:rsidP="003625CF">
      <w:pPr>
        <w:numPr>
          <w:ilvl w:val="0"/>
          <w:numId w:val="16"/>
        </w:numPr>
        <w:autoSpaceDE w:val="0"/>
        <w:autoSpaceDN w:val="0"/>
        <w:adjustRightInd w:val="0"/>
        <w:spacing w:before="240" w:after="0" w:line="240" w:lineRule="auto"/>
        <w:rPr>
          <w:rFonts w:cs="Calibri"/>
          <w:color w:val="000000"/>
          <w:sz w:val="23"/>
          <w:szCs w:val="23"/>
        </w:rPr>
      </w:pPr>
      <w:r w:rsidRPr="002640FE">
        <w:rPr>
          <w:rFonts w:cs="Calibri"/>
          <w:color w:val="000000"/>
          <w:sz w:val="23"/>
          <w:szCs w:val="23"/>
        </w:rPr>
        <w:t xml:space="preserve">Am Ende des Praktikums bestätigt der Praktikumsbetrieb mit dem beiliegenden Formular, dass der Schüler das Praktikum absolviert hat. Diese Bescheinigung wird vom Praktikumsbetrieb an die Schule geschickt. Ohne diesen Nachweis ist eine Teilnahme an der Abschlussprüfung nicht möglich. </w:t>
      </w:r>
    </w:p>
    <w:p w14:paraId="28DF1E57" w14:textId="77777777" w:rsidR="00E7024B" w:rsidRDefault="00E7024B" w:rsidP="00E7024B"/>
    <w:p w14:paraId="129BBE82" w14:textId="77777777" w:rsidR="00E7024B" w:rsidRPr="002640FE" w:rsidRDefault="00E7024B" w:rsidP="00E7024B">
      <w:pPr>
        <w:rPr>
          <w:sz w:val="32"/>
        </w:rPr>
      </w:pPr>
      <w:r>
        <w:br w:type="page"/>
      </w:r>
      <w:r w:rsidRPr="002640FE">
        <w:rPr>
          <w:sz w:val="32"/>
        </w:rPr>
        <w:lastRenderedPageBreak/>
        <w:t>Anlage 2</w:t>
      </w:r>
    </w:p>
    <w:p w14:paraId="7BE83EF7" w14:textId="77777777" w:rsidR="00E7024B" w:rsidRDefault="00E7024B" w:rsidP="00E7024B"/>
    <w:p w14:paraId="17C47D59" w14:textId="77777777" w:rsidR="00E7024B" w:rsidRPr="00DB3E7A" w:rsidRDefault="00E7024B" w:rsidP="00E7024B">
      <w:pPr>
        <w:pStyle w:val="Default"/>
        <w:jc w:val="center"/>
        <w:rPr>
          <w:rFonts w:ascii="Calibri" w:hAnsi="Calibri"/>
          <w:b/>
          <w:bCs/>
          <w:sz w:val="44"/>
          <w:szCs w:val="28"/>
        </w:rPr>
      </w:pPr>
      <w:r w:rsidRPr="00DB3E7A">
        <w:rPr>
          <w:rFonts w:ascii="Calibri" w:hAnsi="Calibri"/>
          <w:b/>
          <w:bCs/>
          <w:sz w:val="44"/>
          <w:szCs w:val="28"/>
        </w:rPr>
        <w:t>Merkblatt zum Betriebspraktikum von Schülerinnen und Schülern</w:t>
      </w:r>
    </w:p>
    <w:p w14:paraId="68097D4C" w14:textId="77777777" w:rsidR="00E7024B" w:rsidRDefault="00E7024B" w:rsidP="00E7024B">
      <w:pPr>
        <w:pStyle w:val="Default"/>
        <w:jc w:val="both"/>
        <w:rPr>
          <w:rFonts w:ascii="Calibri" w:hAnsi="Calibri"/>
        </w:rPr>
      </w:pPr>
    </w:p>
    <w:p w14:paraId="4F18AEC4" w14:textId="77777777" w:rsidR="00E7024B" w:rsidRPr="002640FE" w:rsidRDefault="00E7024B" w:rsidP="00E7024B">
      <w:pPr>
        <w:pStyle w:val="Default"/>
        <w:jc w:val="both"/>
        <w:rPr>
          <w:rFonts w:ascii="Calibri" w:hAnsi="Calibri"/>
          <w:sz w:val="22"/>
          <w:szCs w:val="22"/>
        </w:rPr>
      </w:pPr>
      <w:r w:rsidRPr="002640FE">
        <w:rPr>
          <w:rFonts w:ascii="Calibri" w:hAnsi="Calibri"/>
          <w:sz w:val="22"/>
          <w:szCs w:val="22"/>
        </w:rPr>
        <w:t>Die nachfolgenden Auszüge aus dem „Erlass zur Durchführung von Betriebspraktika im Be</w:t>
      </w:r>
      <w:r w:rsidRPr="002640FE">
        <w:rPr>
          <w:rFonts w:ascii="Calibri" w:hAnsi="Calibri"/>
          <w:sz w:val="22"/>
          <w:szCs w:val="22"/>
        </w:rPr>
        <w:softHyphen/>
        <w:t xml:space="preserve">reich der </w:t>
      </w:r>
      <w:proofErr w:type="gramStart"/>
      <w:r w:rsidRPr="002640FE">
        <w:rPr>
          <w:rFonts w:ascii="Calibri" w:hAnsi="Calibri"/>
          <w:sz w:val="22"/>
          <w:szCs w:val="22"/>
        </w:rPr>
        <w:t>allgemein bildenden</w:t>
      </w:r>
      <w:proofErr w:type="gramEnd"/>
      <w:r w:rsidRPr="002640FE">
        <w:rPr>
          <w:rFonts w:ascii="Calibri" w:hAnsi="Calibri"/>
          <w:sz w:val="22"/>
          <w:szCs w:val="22"/>
        </w:rPr>
        <w:t xml:space="preserve"> und der berufsbildenden Schulen mit Richtlinien“ (Erlass vom 17. Dezember 2010, </w:t>
      </w:r>
      <w:proofErr w:type="spellStart"/>
      <w:r w:rsidRPr="002640FE">
        <w:rPr>
          <w:rFonts w:ascii="Calibri" w:hAnsi="Calibri"/>
          <w:sz w:val="22"/>
          <w:szCs w:val="22"/>
        </w:rPr>
        <w:t>ABl.</w:t>
      </w:r>
      <w:proofErr w:type="spellEnd"/>
      <w:r w:rsidRPr="002640FE">
        <w:rPr>
          <w:rFonts w:ascii="Calibri" w:hAnsi="Calibri"/>
          <w:sz w:val="22"/>
          <w:szCs w:val="22"/>
        </w:rPr>
        <w:t xml:space="preserve"> 01/2011) geben Zielsetzungen und Organisation des Praktikums, die Datenschutzbestimmungen sowie die Regelungen für den Unfallversicherungs- und Haft</w:t>
      </w:r>
      <w:r w:rsidRPr="002640FE">
        <w:rPr>
          <w:rFonts w:ascii="Calibri" w:hAnsi="Calibri"/>
          <w:sz w:val="22"/>
          <w:szCs w:val="22"/>
        </w:rPr>
        <w:softHyphen/>
        <w:t xml:space="preserve">pflichtschutz wieder. </w:t>
      </w:r>
    </w:p>
    <w:p w14:paraId="00F56D19" w14:textId="77777777" w:rsidR="00E7024B" w:rsidRPr="002640FE" w:rsidRDefault="00E7024B" w:rsidP="00E7024B">
      <w:pPr>
        <w:pStyle w:val="Default"/>
        <w:jc w:val="both"/>
        <w:rPr>
          <w:rFonts w:ascii="Calibri" w:hAnsi="Calibri"/>
          <w:b/>
          <w:bCs/>
          <w:sz w:val="22"/>
          <w:szCs w:val="22"/>
        </w:rPr>
      </w:pPr>
    </w:p>
    <w:p w14:paraId="62670E07" w14:textId="77777777" w:rsidR="00E7024B" w:rsidRPr="002640FE" w:rsidRDefault="00E7024B" w:rsidP="00E7024B">
      <w:pPr>
        <w:pStyle w:val="Default"/>
        <w:jc w:val="both"/>
        <w:rPr>
          <w:rFonts w:ascii="Calibri" w:hAnsi="Calibri"/>
          <w:b/>
          <w:bCs/>
          <w:sz w:val="22"/>
          <w:szCs w:val="22"/>
        </w:rPr>
      </w:pPr>
      <w:r w:rsidRPr="002640FE">
        <w:rPr>
          <w:rFonts w:ascii="Calibri" w:hAnsi="Calibri"/>
          <w:b/>
          <w:bCs/>
          <w:sz w:val="22"/>
          <w:szCs w:val="22"/>
        </w:rPr>
        <w:t xml:space="preserve">Ziele </w:t>
      </w:r>
    </w:p>
    <w:p w14:paraId="26921A5B" w14:textId="77777777" w:rsidR="00E7024B" w:rsidRPr="002640FE" w:rsidRDefault="00E7024B" w:rsidP="00E7024B">
      <w:pPr>
        <w:pStyle w:val="Default"/>
        <w:jc w:val="both"/>
        <w:rPr>
          <w:rFonts w:ascii="Calibri" w:hAnsi="Calibri"/>
          <w:sz w:val="22"/>
          <w:szCs w:val="22"/>
        </w:rPr>
      </w:pPr>
    </w:p>
    <w:p w14:paraId="4E09E502" w14:textId="77777777" w:rsidR="00E7024B" w:rsidRPr="002640FE" w:rsidRDefault="00E7024B" w:rsidP="00E7024B">
      <w:pPr>
        <w:pStyle w:val="Default"/>
        <w:jc w:val="both"/>
        <w:rPr>
          <w:rFonts w:ascii="Calibri" w:hAnsi="Calibri"/>
          <w:sz w:val="22"/>
          <w:szCs w:val="22"/>
        </w:rPr>
      </w:pPr>
      <w:r w:rsidRPr="002640FE">
        <w:rPr>
          <w:rFonts w:ascii="Calibri" w:hAnsi="Calibri"/>
          <w:sz w:val="22"/>
          <w:szCs w:val="22"/>
        </w:rPr>
        <w:t xml:space="preserve">Die vielfältigen Bildungsgänge allgemeinbildender und berufsbildender Schulen erfordern in der Regel für die Vorbereitung auf die Berufs- und Arbeitswelt exemplarische Einsichten in das Arbeits-, Berufs- und Wirtschaftsleben der Betriebe. </w:t>
      </w:r>
    </w:p>
    <w:p w14:paraId="6CA3504C" w14:textId="77777777" w:rsidR="00E7024B" w:rsidRPr="002640FE" w:rsidRDefault="00E7024B" w:rsidP="00E7024B">
      <w:pPr>
        <w:pStyle w:val="Default"/>
        <w:jc w:val="both"/>
        <w:rPr>
          <w:rFonts w:ascii="Calibri" w:hAnsi="Calibri"/>
          <w:sz w:val="22"/>
          <w:szCs w:val="22"/>
        </w:rPr>
      </w:pPr>
    </w:p>
    <w:p w14:paraId="504C53E4" w14:textId="77777777" w:rsidR="00E7024B" w:rsidRPr="002640FE" w:rsidRDefault="00E7024B" w:rsidP="00E7024B">
      <w:pPr>
        <w:pStyle w:val="Default"/>
        <w:jc w:val="both"/>
        <w:rPr>
          <w:rFonts w:ascii="Calibri" w:hAnsi="Calibri"/>
          <w:sz w:val="22"/>
          <w:szCs w:val="22"/>
        </w:rPr>
      </w:pPr>
      <w:r w:rsidRPr="002640FE">
        <w:rPr>
          <w:rFonts w:ascii="Calibri" w:hAnsi="Calibri"/>
          <w:sz w:val="22"/>
          <w:szCs w:val="22"/>
        </w:rPr>
        <w:t>Die eigene Anschauung und Erfahrung der betrieblichen Praxis, die Gespräche mit Betriebs</w:t>
      </w:r>
      <w:r w:rsidRPr="002640FE">
        <w:rPr>
          <w:rFonts w:ascii="Calibri" w:hAnsi="Calibri"/>
          <w:sz w:val="22"/>
          <w:szCs w:val="22"/>
        </w:rPr>
        <w:softHyphen/>
        <w:t>angehörigen und die Erkundung des betrieblichen Umfeldes vermitteln den Schülerinnen und Schülern wichtige Erkenntnisse für ihre berufliche Orientierung. Sie erleichtern hand</w:t>
      </w:r>
      <w:r w:rsidRPr="002640FE">
        <w:rPr>
          <w:rFonts w:ascii="Calibri" w:hAnsi="Calibri"/>
          <w:sz w:val="22"/>
          <w:szCs w:val="22"/>
        </w:rPr>
        <w:softHyphen/>
        <w:t>lungsorientierte Arbeitsformen im Unterricht und fördern den Einstieg in eine Berufsausbil</w:t>
      </w:r>
      <w:r w:rsidRPr="002640FE">
        <w:rPr>
          <w:rFonts w:ascii="Calibri" w:hAnsi="Calibri"/>
          <w:sz w:val="22"/>
          <w:szCs w:val="22"/>
        </w:rPr>
        <w:softHyphen/>
        <w:t xml:space="preserve">dung oder Berufstätigkeit. </w:t>
      </w:r>
    </w:p>
    <w:p w14:paraId="1B3B3B68" w14:textId="77777777" w:rsidR="00E7024B" w:rsidRPr="002640FE" w:rsidRDefault="00E7024B" w:rsidP="00E7024B">
      <w:pPr>
        <w:pStyle w:val="Default"/>
        <w:jc w:val="both"/>
        <w:rPr>
          <w:rFonts w:ascii="Calibri" w:hAnsi="Calibri"/>
          <w:b/>
          <w:bCs/>
          <w:sz w:val="22"/>
          <w:szCs w:val="22"/>
        </w:rPr>
      </w:pPr>
    </w:p>
    <w:p w14:paraId="4A62B5A2" w14:textId="77777777" w:rsidR="00E7024B" w:rsidRPr="002640FE" w:rsidRDefault="00E7024B" w:rsidP="00E7024B">
      <w:pPr>
        <w:pStyle w:val="Default"/>
        <w:jc w:val="both"/>
        <w:rPr>
          <w:rFonts w:ascii="Calibri" w:hAnsi="Calibri"/>
          <w:b/>
          <w:bCs/>
          <w:sz w:val="22"/>
          <w:szCs w:val="22"/>
        </w:rPr>
      </w:pPr>
      <w:r w:rsidRPr="002640FE">
        <w:rPr>
          <w:rFonts w:ascii="Calibri" w:hAnsi="Calibri"/>
          <w:b/>
          <w:bCs/>
          <w:sz w:val="22"/>
          <w:szCs w:val="22"/>
        </w:rPr>
        <w:t xml:space="preserve">Organisation </w:t>
      </w:r>
    </w:p>
    <w:p w14:paraId="47DEF22D" w14:textId="77777777" w:rsidR="00E7024B" w:rsidRPr="002640FE" w:rsidRDefault="00E7024B" w:rsidP="00E7024B">
      <w:pPr>
        <w:pStyle w:val="Default"/>
        <w:jc w:val="both"/>
        <w:rPr>
          <w:rFonts w:ascii="Calibri" w:hAnsi="Calibri"/>
          <w:sz w:val="22"/>
          <w:szCs w:val="22"/>
        </w:rPr>
      </w:pPr>
    </w:p>
    <w:p w14:paraId="4EFD7885" w14:textId="77777777" w:rsidR="00E7024B" w:rsidRPr="002640FE" w:rsidRDefault="00E7024B" w:rsidP="00E7024B">
      <w:pPr>
        <w:pStyle w:val="Default"/>
        <w:jc w:val="both"/>
        <w:rPr>
          <w:rFonts w:ascii="Calibri" w:hAnsi="Calibri"/>
          <w:sz w:val="22"/>
          <w:szCs w:val="22"/>
        </w:rPr>
      </w:pPr>
      <w:r w:rsidRPr="002640FE">
        <w:rPr>
          <w:rFonts w:ascii="Calibri" w:hAnsi="Calibri"/>
          <w:sz w:val="22"/>
          <w:szCs w:val="22"/>
        </w:rPr>
        <w:t>Betriebspraktika sind nach Maßgabe der jeweiligen Rahmenstundentafeln bei berufsbilden</w:t>
      </w:r>
      <w:r w:rsidRPr="002640FE">
        <w:rPr>
          <w:rFonts w:ascii="Calibri" w:hAnsi="Calibri"/>
          <w:sz w:val="22"/>
          <w:szCs w:val="22"/>
        </w:rPr>
        <w:softHyphen/>
        <w:t>den Schulen Bestandteile des berufsbildenden Lernbereichs und bei allgemeinbildenden Schulen Bestandteil des Berufsorientierungsprozesses. Die Betriebe sollen so ausgewählt werden, dass die angestrebten vorgenannten Ziele des Betriebspraktikums erreicht werden. Dabei ist es wichtig, in Absprache mit den Praktikumsbetrieben für die Schülerinnen und Schüler geeignete Beschäftigungsmöglichkeiten zu finden. Der Betrieb soll in zumutbarer Entfernung vom Wohnort der Schülerin oder des Schülers liegen und möglichst mit öffentli</w:t>
      </w:r>
      <w:r w:rsidRPr="002640FE">
        <w:rPr>
          <w:rFonts w:ascii="Calibri" w:hAnsi="Calibri"/>
          <w:sz w:val="22"/>
          <w:szCs w:val="22"/>
        </w:rPr>
        <w:softHyphen/>
        <w:t xml:space="preserve">chen Verkehrsmitteln erreicht werden können. </w:t>
      </w:r>
    </w:p>
    <w:p w14:paraId="6D056DCA" w14:textId="77777777" w:rsidR="00E7024B" w:rsidRPr="002640FE" w:rsidRDefault="00E7024B" w:rsidP="00E7024B">
      <w:pPr>
        <w:pStyle w:val="Default"/>
        <w:jc w:val="both"/>
        <w:rPr>
          <w:rFonts w:ascii="Calibri" w:hAnsi="Calibri"/>
          <w:sz w:val="22"/>
          <w:szCs w:val="22"/>
        </w:rPr>
      </w:pPr>
    </w:p>
    <w:p w14:paraId="0451D8AB" w14:textId="77777777" w:rsidR="00E7024B" w:rsidRPr="002640FE" w:rsidRDefault="00E7024B" w:rsidP="00E7024B">
      <w:pPr>
        <w:pStyle w:val="Default"/>
        <w:jc w:val="both"/>
        <w:rPr>
          <w:rFonts w:ascii="Calibri" w:hAnsi="Calibri"/>
          <w:sz w:val="22"/>
          <w:szCs w:val="22"/>
        </w:rPr>
      </w:pPr>
      <w:r w:rsidRPr="002640FE">
        <w:rPr>
          <w:rFonts w:ascii="Calibri" w:hAnsi="Calibri"/>
          <w:sz w:val="22"/>
          <w:szCs w:val="22"/>
        </w:rPr>
        <w:t>Im Rahmen der Berufsorientierung sollen sachkundige Personen in die Vor- und Nachberei</w:t>
      </w:r>
      <w:r w:rsidRPr="002640FE">
        <w:rPr>
          <w:rFonts w:ascii="Calibri" w:hAnsi="Calibri"/>
          <w:sz w:val="22"/>
          <w:szCs w:val="22"/>
        </w:rPr>
        <w:softHyphen/>
        <w:t>tung des Praktikums einbezogen werden. Dazu gehören zum Beispiel Betriebsangehörige, die Berufsberatung der Agentur für Arbeit, Gewerkschaften und Arbeitgeberverbände, In</w:t>
      </w:r>
      <w:r w:rsidRPr="002640FE">
        <w:rPr>
          <w:rFonts w:ascii="Calibri" w:hAnsi="Calibri"/>
          <w:sz w:val="22"/>
          <w:szCs w:val="22"/>
        </w:rPr>
        <w:softHyphen/>
        <w:t>dustrie- und Handelskammern, Handwerkskammern, Jugend- und Auszubildendenvertretun</w:t>
      </w:r>
      <w:r w:rsidRPr="002640FE">
        <w:rPr>
          <w:rFonts w:ascii="Calibri" w:hAnsi="Calibri"/>
          <w:sz w:val="22"/>
          <w:szCs w:val="22"/>
        </w:rPr>
        <w:softHyphen/>
        <w:t xml:space="preserve">gen, Betriebsräte oder Personalräte und das Amt für Arbeitsschutz und Sicherheitstechnik. Die Praktikantinnen und Praktikanten unterliegen für die Dauer des Betriebspraktikums dem Weisungsrecht des Betriebspersonals. </w:t>
      </w:r>
    </w:p>
    <w:p w14:paraId="52F1DC61" w14:textId="77777777" w:rsidR="00E7024B" w:rsidRPr="002640FE" w:rsidRDefault="00E7024B" w:rsidP="00E7024B">
      <w:pPr>
        <w:pStyle w:val="Default"/>
        <w:jc w:val="both"/>
        <w:rPr>
          <w:rFonts w:ascii="Calibri" w:hAnsi="Calibri"/>
          <w:sz w:val="22"/>
          <w:szCs w:val="22"/>
        </w:rPr>
      </w:pPr>
    </w:p>
    <w:p w14:paraId="23A06149" w14:textId="77777777" w:rsidR="00E7024B" w:rsidRPr="002640FE" w:rsidRDefault="00E7024B" w:rsidP="00E7024B">
      <w:pPr>
        <w:pStyle w:val="Default"/>
        <w:jc w:val="both"/>
        <w:rPr>
          <w:rFonts w:ascii="Calibri" w:hAnsi="Calibri"/>
          <w:sz w:val="22"/>
          <w:szCs w:val="22"/>
        </w:rPr>
      </w:pPr>
      <w:r w:rsidRPr="002640FE">
        <w:rPr>
          <w:rFonts w:ascii="Calibri" w:hAnsi="Calibri"/>
          <w:sz w:val="22"/>
          <w:szCs w:val="22"/>
        </w:rPr>
        <w:t xml:space="preserve">Betriebspraktika begründen weder ein Ausbildungs- noch ein Beschäftigungsverhältnis. Eine finanzielle Vergütung für die Praktikantinnen und Praktikanten ist nicht vorgesehen. </w:t>
      </w:r>
    </w:p>
    <w:p w14:paraId="5AC10483" w14:textId="77777777" w:rsidR="00E7024B" w:rsidRPr="002640FE" w:rsidRDefault="00E7024B" w:rsidP="00E7024B">
      <w:pPr>
        <w:pStyle w:val="Default"/>
        <w:jc w:val="both"/>
        <w:rPr>
          <w:rFonts w:ascii="Calibri" w:hAnsi="Calibri"/>
          <w:b/>
          <w:bCs/>
          <w:sz w:val="22"/>
          <w:szCs w:val="22"/>
        </w:rPr>
      </w:pPr>
    </w:p>
    <w:p w14:paraId="39D6EB02" w14:textId="77777777" w:rsidR="00E7024B" w:rsidRPr="002640FE" w:rsidRDefault="00E7024B" w:rsidP="00E7024B">
      <w:pPr>
        <w:pStyle w:val="Default"/>
        <w:jc w:val="both"/>
        <w:rPr>
          <w:rFonts w:ascii="Calibri" w:hAnsi="Calibri"/>
          <w:b/>
          <w:bCs/>
          <w:sz w:val="22"/>
          <w:szCs w:val="22"/>
        </w:rPr>
      </w:pPr>
      <w:r w:rsidRPr="002640FE">
        <w:rPr>
          <w:rFonts w:ascii="Calibri" w:hAnsi="Calibri"/>
          <w:b/>
          <w:bCs/>
          <w:sz w:val="22"/>
          <w:szCs w:val="22"/>
        </w:rPr>
        <w:t xml:space="preserve">Datenschutz </w:t>
      </w:r>
    </w:p>
    <w:p w14:paraId="05028844" w14:textId="77777777" w:rsidR="00E7024B" w:rsidRPr="002640FE" w:rsidRDefault="00E7024B" w:rsidP="00E7024B">
      <w:pPr>
        <w:pStyle w:val="Default"/>
        <w:jc w:val="both"/>
        <w:rPr>
          <w:rFonts w:ascii="Calibri" w:hAnsi="Calibri"/>
          <w:sz w:val="22"/>
          <w:szCs w:val="22"/>
        </w:rPr>
      </w:pPr>
    </w:p>
    <w:p w14:paraId="4D3258B1" w14:textId="77777777" w:rsidR="00E7024B" w:rsidRPr="002640FE" w:rsidRDefault="00E7024B" w:rsidP="00E7024B">
      <w:pPr>
        <w:pStyle w:val="Default"/>
        <w:jc w:val="both"/>
        <w:rPr>
          <w:rFonts w:ascii="Calibri" w:hAnsi="Calibri"/>
          <w:sz w:val="22"/>
          <w:szCs w:val="22"/>
        </w:rPr>
      </w:pPr>
      <w:r w:rsidRPr="002640FE">
        <w:rPr>
          <w:rFonts w:ascii="Calibri" w:hAnsi="Calibri"/>
          <w:sz w:val="22"/>
          <w:szCs w:val="22"/>
        </w:rPr>
        <w:t>Erhalten Schülerinnen und Schüler während eines Betriebspraktikums in privaten und öf</w:t>
      </w:r>
      <w:r w:rsidRPr="002640FE">
        <w:rPr>
          <w:rFonts w:ascii="Calibri" w:hAnsi="Calibri"/>
          <w:sz w:val="22"/>
          <w:szCs w:val="22"/>
        </w:rPr>
        <w:softHyphen/>
        <w:t xml:space="preserve">fentlichen Einrichtungen (wie z. B. in der Polizeiverwaltung, in Banken und Sparkassen, bei den </w:t>
      </w:r>
      <w:proofErr w:type="spellStart"/>
      <w:r w:rsidRPr="002640FE">
        <w:rPr>
          <w:rFonts w:ascii="Calibri" w:hAnsi="Calibri"/>
          <w:sz w:val="22"/>
          <w:szCs w:val="22"/>
        </w:rPr>
        <w:t>Freien</w:t>
      </w:r>
      <w:proofErr w:type="spellEnd"/>
      <w:r w:rsidRPr="002640FE">
        <w:rPr>
          <w:rFonts w:ascii="Calibri" w:hAnsi="Calibri"/>
          <w:sz w:val="22"/>
          <w:szCs w:val="22"/>
        </w:rPr>
        <w:t xml:space="preserve"> Berufen sowie in Krankenhäusern) Kenntnis von personenbezogenen Daten, ist das geltende Datenschutzrecht anzuwenden.</w:t>
      </w:r>
    </w:p>
    <w:p w14:paraId="1F815CCA" w14:textId="77777777" w:rsidR="00E7024B" w:rsidRPr="002640FE" w:rsidRDefault="00E7024B" w:rsidP="00E7024B">
      <w:pPr>
        <w:pStyle w:val="Default"/>
        <w:jc w:val="both"/>
        <w:rPr>
          <w:rFonts w:ascii="Calibri" w:hAnsi="Calibri"/>
          <w:sz w:val="22"/>
          <w:szCs w:val="22"/>
        </w:rPr>
      </w:pPr>
    </w:p>
    <w:p w14:paraId="40D166BB" w14:textId="77777777" w:rsidR="00E7024B" w:rsidRPr="002640FE" w:rsidRDefault="00E7024B" w:rsidP="00E7024B">
      <w:pPr>
        <w:pStyle w:val="Default"/>
        <w:jc w:val="both"/>
        <w:rPr>
          <w:rFonts w:ascii="Calibri" w:hAnsi="Calibri"/>
          <w:sz w:val="22"/>
          <w:szCs w:val="22"/>
        </w:rPr>
      </w:pPr>
      <w:r w:rsidRPr="002640FE">
        <w:rPr>
          <w:rFonts w:ascii="Calibri" w:hAnsi="Calibri"/>
          <w:sz w:val="22"/>
          <w:szCs w:val="22"/>
        </w:rPr>
        <w:lastRenderedPageBreak/>
        <w:t xml:space="preserve">Die Schülerinnen und Schüler sind zu Beginn des Praktikums über die an ihrem Arbeitsplatz zu bearbeitenden Daten zu belehren. Sie werden mit einer schriftlichen Erklärung zum </w:t>
      </w:r>
      <w:r w:rsidRPr="002640FE">
        <w:rPr>
          <w:rFonts w:ascii="Calibri" w:hAnsi="Calibri"/>
          <w:i/>
          <w:iCs/>
          <w:sz w:val="22"/>
          <w:szCs w:val="22"/>
        </w:rPr>
        <w:t>Da</w:t>
      </w:r>
      <w:r w:rsidRPr="002640FE">
        <w:rPr>
          <w:rFonts w:ascii="Calibri" w:hAnsi="Calibri"/>
          <w:i/>
          <w:iCs/>
          <w:sz w:val="22"/>
          <w:szCs w:val="22"/>
        </w:rPr>
        <w:softHyphen/>
        <w:t xml:space="preserve">tenschutz im Betriebspraktikum für Praktikantinnen und Praktikanten </w:t>
      </w:r>
      <w:r w:rsidRPr="002640FE">
        <w:rPr>
          <w:rFonts w:ascii="Calibri" w:hAnsi="Calibri"/>
          <w:sz w:val="22"/>
          <w:szCs w:val="22"/>
        </w:rPr>
        <w:t>zur aus</w:t>
      </w:r>
      <w:r w:rsidRPr="002640FE">
        <w:rPr>
          <w:rFonts w:ascii="Calibri" w:hAnsi="Calibri"/>
          <w:sz w:val="22"/>
          <w:szCs w:val="22"/>
        </w:rPr>
        <w:softHyphen/>
        <w:t xml:space="preserve">drücklichen Verschwiegenheit verpflichtet. </w:t>
      </w:r>
    </w:p>
    <w:p w14:paraId="3C5EFA5C" w14:textId="77777777" w:rsidR="00E7024B" w:rsidRPr="002640FE" w:rsidRDefault="00E7024B" w:rsidP="00E7024B">
      <w:pPr>
        <w:pStyle w:val="Default"/>
        <w:jc w:val="both"/>
        <w:rPr>
          <w:rFonts w:ascii="Calibri" w:hAnsi="Calibri"/>
          <w:sz w:val="22"/>
          <w:szCs w:val="22"/>
        </w:rPr>
      </w:pPr>
    </w:p>
    <w:p w14:paraId="22B780E0" w14:textId="77777777" w:rsidR="00E7024B" w:rsidRPr="002640FE" w:rsidRDefault="00E7024B" w:rsidP="00E7024B">
      <w:pPr>
        <w:jc w:val="both"/>
      </w:pPr>
      <w:r w:rsidRPr="002640FE">
        <w:t>Die Lehrerinnen und Lehrer, die das Betriebspraktikum betreuen, weisen bei der Vorberei</w:t>
      </w:r>
      <w:r w:rsidRPr="002640FE">
        <w:softHyphen/>
        <w:t>tung, Durchführung und Auswertung des Praktikums auf die datenschutzrechtlichen Frage</w:t>
      </w:r>
      <w:r w:rsidRPr="002640FE">
        <w:softHyphen/>
        <w:t>stellungen hin und klären die Schülerinnen und Schüler altersangemessen über die Bedeu</w:t>
      </w:r>
      <w:r w:rsidRPr="002640FE">
        <w:softHyphen/>
        <w:t xml:space="preserve">tung der Verschwiegenheit auf. </w:t>
      </w:r>
    </w:p>
    <w:p w14:paraId="74D7E8F7" w14:textId="77777777" w:rsidR="00E7024B" w:rsidRPr="002640FE" w:rsidRDefault="00E7024B" w:rsidP="00E7024B">
      <w:pPr>
        <w:pStyle w:val="Default"/>
        <w:jc w:val="both"/>
        <w:rPr>
          <w:rFonts w:ascii="Calibri" w:hAnsi="Calibri"/>
          <w:b/>
          <w:bCs/>
          <w:sz w:val="22"/>
          <w:szCs w:val="22"/>
        </w:rPr>
      </w:pPr>
    </w:p>
    <w:p w14:paraId="1A113289" w14:textId="77777777" w:rsidR="00E7024B" w:rsidRPr="002640FE" w:rsidRDefault="00E7024B" w:rsidP="00E7024B">
      <w:pPr>
        <w:pStyle w:val="Default"/>
        <w:jc w:val="both"/>
        <w:rPr>
          <w:rFonts w:ascii="Calibri" w:hAnsi="Calibri"/>
          <w:b/>
          <w:bCs/>
          <w:sz w:val="22"/>
          <w:szCs w:val="22"/>
        </w:rPr>
      </w:pPr>
      <w:r w:rsidRPr="002640FE">
        <w:rPr>
          <w:rFonts w:ascii="Calibri" w:hAnsi="Calibri"/>
          <w:b/>
          <w:bCs/>
          <w:sz w:val="22"/>
          <w:szCs w:val="22"/>
        </w:rPr>
        <w:t xml:space="preserve">Bestimmungen des Jugendarbeitsschutzgesetzes und des Infektionsschutzgesetzes </w:t>
      </w:r>
    </w:p>
    <w:p w14:paraId="20CC6D57" w14:textId="77777777" w:rsidR="00E7024B" w:rsidRPr="002640FE" w:rsidRDefault="00E7024B" w:rsidP="00E7024B">
      <w:pPr>
        <w:pStyle w:val="Default"/>
        <w:jc w:val="both"/>
        <w:rPr>
          <w:rFonts w:ascii="Calibri" w:hAnsi="Calibri"/>
          <w:sz w:val="22"/>
          <w:szCs w:val="22"/>
        </w:rPr>
      </w:pPr>
    </w:p>
    <w:p w14:paraId="5D8B6597" w14:textId="77777777" w:rsidR="00E7024B" w:rsidRPr="002640FE" w:rsidRDefault="00E7024B" w:rsidP="00E7024B">
      <w:pPr>
        <w:pStyle w:val="Default"/>
        <w:jc w:val="both"/>
        <w:rPr>
          <w:rFonts w:ascii="Calibri" w:hAnsi="Calibri"/>
          <w:sz w:val="22"/>
          <w:szCs w:val="22"/>
        </w:rPr>
      </w:pPr>
      <w:r w:rsidRPr="002640FE">
        <w:rPr>
          <w:rFonts w:ascii="Calibri" w:hAnsi="Calibri"/>
          <w:sz w:val="22"/>
          <w:szCs w:val="22"/>
        </w:rPr>
        <w:t xml:space="preserve">Betriebspraktika sind einem Ausbildungsverhältnis ähnlich. Es finden die Bestimmungen des Gesetzes zum Schutz der arbeitenden Jugend (Jugendarbeitsschutzgesetz </w:t>
      </w:r>
      <w:proofErr w:type="spellStart"/>
      <w:r w:rsidRPr="002640FE">
        <w:rPr>
          <w:rFonts w:ascii="Calibri" w:hAnsi="Calibri"/>
          <w:sz w:val="22"/>
          <w:szCs w:val="22"/>
        </w:rPr>
        <w:t>JArbSchG</w:t>
      </w:r>
      <w:proofErr w:type="spellEnd"/>
      <w:r w:rsidRPr="002640FE">
        <w:rPr>
          <w:rFonts w:ascii="Calibri" w:hAnsi="Calibri"/>
          <w:sz w:val="22"/>
          <w:szCs w:val="22"/>
        </w:rPr>
        <w:t xml:space="preserve"> vom 12. April 1976 (BGBl. I S. 965), zuletzt geändert durch Artikel 3 Absatz 2 des Gesetzes vom 31. Oktober 2008 (BGBl. I S. 2149) in der jeweils geltenden Fassung) und des jeweiligen Unfall</w:t>
      </w:r>
      <w:r w:rsidRPr="002640FE">
        <w:rPr>
          <w:rFonts w:ascii="Calibri" w:hAnsi="Calibri"/>
          <w:sz w:val="22"/>
          <w:szCs w:val="22"/>
        </w:rPr>
        <w:softHyphen/>
        <w:t xml:space="preserve">versicherungsträgers entsprechende Anwendung. </w:t>
      </w:r>
    </w:p>
    <w:p w14:paraId="47C53A88" w14:textId="77777777" w:rsidR="00E7024B" w:rsidRPr="002640FE" w:rsidRDefault="00E7024B" w:rsidP="00E7024B">
      <w:pPr>
        <w:pStyle w:val="Default"/>
        <w:jc w:val="both"/>
        <w:rPr>
          <w:rFonts w:ascii="Calibri" w:hAnsi="Calibri"/>
          <w:sz w:val="22"/>
          <w:szCs w:val="22"/>
        </w:rPr>
      </w:pPr>
    </w:p>
    <w:p w14:paraId="746343BA" w14:textId="77777777" w:rsidR="00E7024B" w:rsidRPr="002640FE" w:rsidRDefault="00E7024B" w:rsidP="00E7024B">
      <w:pPr>
        <w:pStyle w:val="Default"/>
        <w:numPr>
          <w:ilvl w:val="0"/>
          <w:numId w:val="8"/>
        </w:numPr>
        <w:jc w:val="both"/>
        <w:rPr>
          <w:rFonts w:ascii="Calibri" w:hAnsi="Calibri"/>
          <w:sz w:val="22"/>
          <w:szCs w:val="22"/>
        </w:rPr>
      </w:pPr>
      <w:r w:rsidRPr="002640FE">
        <w:rPr>
          <w:rFonts w:ascii="Calibri" w:hAnsi="Calibri"/>
          <w:sz w:val="22"/>
          <w:szCs w:val="22"/>
        </w:rPr>
        <w:t xml:space="preserve">Kind im Sinne des </w:t>
      </w:r>
      <w:proofErr w:type="spellStart"/>
      <w:r w:rsidRPr="002640FE">
        <w:rPr>
          <w:rFonts w:ascii="Calibri" w:hAnsi="Calibri"/>
          <w:sz w:val="22"/>
          <w:szCs w:val="22"/>
        </w:rPr>
        <w:t>JArbSchG</w:t>
      </w:r>
      <w:proofErr w:type="spellEnd"/>
      <w:r w:rsidRPr="002640FE">
        <w:rPr>
          <w:rFonts w:ascii="Calibri" w:hAnsi="Calibri"/>
          <w:sz w:val="22"/>
          <w:szCs w:val="22"/>
        </w:rPr>
        <w:t xml:space="preserve"> ist, wer noch nicht 15 Jahre alt ist (§ 2 Abs. 1) - Jugendliche oder Jugendlicher im Sinne des </w:t>
      </w:r>
      <w:proofErr w:type="spellStart"/>
      <w:r w:rsidRPr="002640FE">
        <w:rPr>
          <w:rFonts w:ascii="Calibri" w:hAnsi="Calibri"/>
          <w:sz w:val="22"/>
          <w:szCs w:val="22"/>
        </w:rPr>
        <w:t>JArbSchG</w:t>
      </w:r>
      <w:proofErr w:type="spellEnd"/>
      <w:r w:rsidRPr="002640FE">
        <w:rPr>
          <w:rFonts w:ascii="Calibri" w:hAnsi="Calibri"/>
          <w:sz w:val="22"/>
          <w:szCs w:val="22"/>
        </w:rPr>
        <w:t xml:space="preserve"> ist, wer 15, aber noch nicht 18 Jahre alt ist (§ 2 Abs. 2). Jugendliche, die der Vollzeitschulpflicht unterliegen, gelten als Kinder im Sinne des </w:t>
      </w:r>
      <w:proofErr w:type="spellStart"/>
      <w:r w:rsidRPr="002640FE">
        <w:rPr>
          <w:rFonts w:ascii="Calibri" w:hAnsi="Calibri"/>
          <w:sz w:val="22"/>
          <w:szCs w:val="22"/>
        </w:rPr>
        <w:t>JArbSchG</w:t>
      </w:r>
      <w:proofErr w:type="spellEnd"/>
      <w:r w:rsidRPr="002640FE">
        <w:rPr>
          <w:rFonts w:ascii="Calibri" w:hAnsi="Calibri"/>
          <w:sz w:val="22"/>
          <w:szCs w:val="22"/>
        </w:rPr>
        <w:t xml:space="preserve"> (§ 2 Abs. 3). Schülerinnen und Schüler bis zur Vollendung des 15. Lebens</w:t>
      </w:r>
      <w:r w:rsidRPr="002640FE">
        <w:rPr>
          <w:rFonts w:ascii="Calibri" w:hAnsi="Calibri"/>
          <w:sz w:val="22"/>
          <w:szCs w:val="22"/>
        </w:rPr>
        <w:softHyphen/>
        <w:t xml:space="preserve">jahres dürfen bis zu sieben Stunden täglich und 35 Stunden wöchentlich nur mit leichten und für sie geeigneten Tätigkeiten beschäftigt werden (§ 5 Abs. 2 Satz 2 i.V. m. § 7 Satz 1 Nr. 2 </w:t>
      </w:r>
      <w:proofErr w:type="spellStart"/>
      <w:r w:rsidRPr="002640FE">
        <w:rPr>
          <w:rFonts w:ascii="Calibri" w:hAnsi="Calibri"/>
          <w:sz w:val="22"/>
          <w:szCs w:val="22"/>
        </w:rPr>
        <w:t>JArbSchG</w:t>
      </w:r>
      <w:proofErr w:type="spellEnd"/>
      <w:r w:rsidRPr="002640FE">
        <w:rPr>
          <w:rFonts w:ascii="Calibri" w:hAnsi="Calibri"/>
          <w:sz w:val="22"/>
          <w:szCs w:val="22"/>
        </w:rPr>
        <w:t xml:space="preserve">). Die Vorschriften der §§ 9 - 46 </w:t>
      </w:r>
      <w:proofErr w:type="spellStart"/>
      <w:r w:rsidRPr="002640FE">
        <w:rPr>
          <w:rFonts w:ascii="Calibri" w:hAnsi="Calibri"/>
          <w:sz w:val="22"/>
          <w:szCs w:val="22"/>
        </w:rPr>
        <w:t>JArbSchG</w:t>
      </w:r>
      <w:proofErr w:type="spellEnd"/>
      <w:r w:rsidRPr="002640FE">
        <w:rPr>
          <w:rFonts w:ascii="Calibri" w:hAnsi="Calibri"/>
          <w:sz w:val="22"/>
          <w:szCs w:val="22"/>
        </w:rPr>
        <w:t xml:space="preserve"> sind ebenfalls entsprechend an</w:t>
      </w:r>
      <w:r w:rsidRPr="002640FE">
        <w:rPr>
          <w:rFonts w:ascii="Calibri" w:hAnsi="Calibri"/>
          <w:sz w:val="22"/>
          <w:szCs w:val="22"/>
        </w:rPr>
        <w:softHyphen/>
        <w:t xml:space="preserve">zuwenden; dabei kommen die Vorschriften über die Berufsschule (§ 9 </w:t>
      </w:r>
      <w:proofErr w:type="spellStart"/>
      <w:r w:rsidRPr="002640FE">
        <w:rPr>
          <w:rFonts w:ascii="Calibri" w:hAnsi="Calibri"/>
          <w:sz w:val="22"/>
          <w:szCs w:val="22"/>
        </w:rPr>
        <w:t>JArbSchG</w:t>
      </w:r>
      <w:proofErr w:type="spellEnd"/>
      <w:r w:rsidRPr="002640FE">
        <w:rPr>
          <w:rFonts w:ascii="Calibri" w:hAnsi="Calibri"/>
          <w:sz w:val="22"/>
          <w:szCs w:val="22"/>
        </w:rPr>
        <w:t xml:space="preserve">), über Prüfungen und außerbetriebliche Ausbildungsmaßnahmen (§ 10 </w:t>
      </w:r>
      <w:proofErr w:type="spellStart"/>
      <w:r w:rsidRPr="002640FE">
        <w:rPr>
          <w:rFonts w:ascii="Calibri" w:hAnsi="Calibri"/>
          <w:sz w:val="22"/>
          <w:szCs w:val="22"/>
        </w:rPr>
        <w:t>JArbSchG</w:t>
      </w:r>
      <w:proofErr w:type="spellEnd"/>
      <w:r w:rsidRPr="002640FE">
        <w:rPr>
          <w:rFonts w:ascii="Calibri" w:hAnsi="Calibri"/>
          <w:sz w:val="22"/>
          <w:szCs w:val="22"/>
        </w:rPr>
        <w:t xml:space="preserve">), über Urlaub (§ 19 </w:t>
      </w:r>
      <w:proofErr w:type="spellStart"/>
      <w:r w:rsidRPr="002640FE">
        <w:rPr>
          <w:rFonts w:ascii="Calibri" w:hAnsi="Calibri"/>
          <w:sz w:val="22"/>
          <w:szCs w:val="22"/>
        </w:rPr>
        <w:t>JArbSchG</w:t>
      </w:r>
      <w:proofErr w:type="spellEnd"/>
      <w:r w:rsidRPr="002640FE">
        <w:rPr>
          <w:rFonts w:ascii="Calibri" w:hAnsi="Calibri"/>
          <w:sz w:val="22"/>
          <w:szCs w:val="22"/>
        </w:rPr>
        <w:t xml:space="preserve">) und Ausnahmen in besonderen Fällen (§ 21 </w:t>
      </w:r>
      <w:proofErr w:type="spellStart"/>
      <w:r w:rsidRPr="002640FE">
        <w:rPr>
          <w:rFonts w:ascii="Calibri" w:hAnsi="Calibri"/>
          <w:sz w:val="22"/>
          <w:szCs w:val="22"/>
        </w:rPr>
        <w:t>JArbSchG</w:t>
      </w:r>
      <w:proofErr w:type="spellEnd"/>
      <w:r w:rsidRPr="002640FE">
        <w:rPr>
          <w:rFonts w:ascii="Calibri" w:hAnsi="Calibri"/>
          <w:sz w:val="22"/>
          <w:szCs w:val="22"/>
        </w:rPr>
        <w:t xml:space="preserve">) nicht in Betracht. </w:t>
      </w:r>
    </w:p>
    <w:p w14:paraId="1F2A2BFC" w14:textId="77777777" w:rsidR="00E7024B" w:rsidRPr="002640FE" w:rsidRDefault="00E7024B" w:rsidP="00E7024B">
      <w:pPr>
        <w:pStyle w:val="Default"/>
        <w:ind w:hanging="340"/>
        <w:jc w:val="both"/>
        <w:rPr>
          <w:rFonts w:ascii="Calibri" w:hAnsi="Calibri"/>
          <w:sz w:val="22"/>
          <w:szCs w:val="22"/>
        </w:rPr>
      </w:pPr>
    </w:p>
    <w:p w14:paraId="2FE62E4D" w14:textId="77777777" w:rsidR="00E7024B" w:rsidRPr="002640FE" w:rsidRDefault="00E7024B" w:rsidP="00E7024B">
      <w:pPr>
        <w:pStyle w:val="Default"/>
        <w:numPr>
          <w:ilvl w:val="0"/>
          <w:numId w:val="9"/>
        </w:numPr>
        <w:jc w:val="both"/>
        <w:rPr>
          <w:rFonts w:ascii="Calibri" w:hAnsi="Calibri"/>
          <w:sz w:val="22"/>
          <w:szCs w:val="22"/>
        </w:rPr>
      </w:pPr>
      <w:r w:rsidRPr="002640FE">
        <w:rPr>
          <w:rFonts w:ascii="Calibri" w:hAnsi="Calibri"/>
          <w:sz w:val="22"/>
          <w:szCs w:val="22"/>
        </w:rPr>
        <w:t>Die wöchentliche Arbeitszeit für Jugendliche, die der Vollzeitschulpflicht nicht mehr unter</w:t>
      </w:r>
      <w:r w:rsidRPr="002640FE">
        <w:rPr>
          <w:rFonts w:ascii="Calibri" w:hAnsi="Calibri"/>
          <w:sz w:val="22"/>
          <w:szCs w:val="22"/>
        </w:rPr>
        <w:softHyphen/>
        <w:t>liegen, beträgt maximal 40 Stunden und liegt Montag bis Freitag in der Zeit zwi</w:t>
      </w:r>
      <w:r w:rsidRPr="002640FE">
        <w:rPr>
          <w:rFonts w:ascii="Calibri" w:hAnsi="Calibri"/>
          <w:sz w:val="22"/>
          <w:szCs w:val="22"/>
        </w:rPr>
        <w:softHyphen/>
        <w:t xml:space="preserve">schen 6 und 20 Uhr. Dabei gelten folgende Ausnahmen: </w:t>
      </w:r>
    </w:p>
    <w:p w14:paraId="2C8B0BF4" w14:textId="77777777" w:rsidR="00E7024B" w:rsidRPr="002640FE" w:rsidRDefault="00E7024B" w:rsidP="00E7024B">
      <w:pPr>
        <w:pStyle w:val="Default"/>
        <w:ind w:left="340" w:hanging="340"/>
        <w:jc w:val="both"/>
        <w:rPr>
          <w:rFonts w:ascii="Calibri" w:hAnsi="Calibri"/>
          <w:sz w:val="22"/>
          <w:szCs w:val="22"/>
        </w:rPr>
      </w:pPr>
    </w:p>
    <w:p w14:paraId="6D564A28" w14:textId="77777777" w:rsidR="00E7024B" w:rsidRPr="002640FE" w:rsidRDefault="00E7024B" w:rsidP="00E7024B">
      <w:pPr>
        <w:pStyle w:val="Default"/>
        <w:ind w:left="180"/>
        <w:jc w:val="both"/>
        <w:rPr>
          <w:rFonts w:ascii="Calibri" w:hAnsi="Calibri"/>
          <w:b/>
          <w:sz w:val="22"/>
          <w:szCs w:val="22"/>
        </w:rPr>
      </w:pPr>
      <w:r w:rsidRPr="002640FE">
        <w:rPr>
          <w:rFonts w:ascii="Calibri" w:hAnsi="Calibri"/>
          <w:b/>
          <w:sz w:val="22"/>
          <w:szCs w:val="22"/>
        </w:rPr>
        <w:t xml:space="preserve">Jugendliche über 16 Jahre dürfen </w:t>
      </w:r>
    </w:p>
    <w:p w14:paraId="2267DB6A" w14:textId="77777777" w:rsidR="00E7024B" w:rsidRPr="002640FE" w:rsidRDefault="00E7024B" w:rsidP="00E7024B">
      <w:pPr>
        <w:pStyle w:val="Default"/>
        <w:ind w:left="180"/>
        <w:jc w:val="both"/>
        <w:rPr>
          <w:rFonts w:ascii="Calibri" w:hAnsi="Calibri"/>
          <w:sz w:val="22"/>
          <w:szCs w:val="22"/>
        </w:rPr>
      </w:pPr>
    </w:p>
    <w:p w14:paraId="05594728" w14:textId="77777777" w:rsidR="00E7024B" w:rsidRPr="002640FE" w:rsidRDefault="00E7024B" w:rsidP="00E7024B">
      <w:pPr>
        <w:pStyle w:val="Default"/>
        <w:tabs>
          <w:tab w:val="left" w:pos="360"/>
        </w:tabs>
        <w:ind w:left="1080" w:hanging="938"/>
        <w:jc w:val="both"/>
        <w:rPr>
          <w:rFonts w:ascii="Calibri" w:hAnsi="Calibri"/>
          <w:sz w:val="22"/>
          <w:szCs w:val="22"/>
        </w:rPr>
      </w:pPr>
      <w:r w:rsidRPr="002640FE">
        <w:rPr>
          <w:rFonts w:ascii="Calibri" w:hAnsi="Calibri"/>
          <w:sz w:val="22"/>
          <w:szCs w:val="22"/>
        </w:rPr>
        <w:t>a) im Gaststätten- und Schaustellergewerbe bis 22 Uhr</w:t>
      </w:r>
    </w:p>
    <w:p w14:paraId="4D0B6E3F" w14:textId="77777777" w:rsidR="00E7024B" w:rsidRPr="002640FE" w:rsidRDefault="00E7024B" w:rsidP="00E7024B">
      <w:pPr>
        <w:pStyle w:val="Default"/>
        <w:ind w:left="1080" w:hanging="938"/>
        <w:jc w:val="both"/>
        <w:rPr>
          <w:rFonts w:ascii="Calibri" w:hAnsi="Calibri"/>
          <w:sz w:val="22"/>
          <w:szCs w:val="22"/>
        </w:rPr>
      </w:pPr>
      <w:r w:rsidRPr="002640FE">
        <w:rPr>
          <w:rFonts w:ascii="Calibri" w:hAnsi="Calibri"/>
          <w:sz w:val="22"/>
          <w:szCs w:val="22"/>
        </w:rPr>
        <w:t>b) in mehrschichtigen Betrieben bis 23 Uhr</w:t>
      </w:r>
    </w:p>
    <w:p w14:paraId="4A9140E0" w14:textId="77777777" w:rsidR="00E7024B" w:rsidRPr="002640FE" w:rsidRDefault="00E7024B" w:rsidP="00E7024B">
      <w:pPr>
        <w:pStyle w:val="Default"/>
        <w:ind w:left="1080" w:hanging="938"/>
        <w:jc w:val="both"/>
        <w:rPr>
          <w:rFonts w:ascii="Calibri" w:hAnsi="Calibri"/>
          <w:sz w:val="22"/>
          <w:szCs w:val="22"/>
        </w:rPr>
      </w:pPr>
      <w:r w:rsidRPr="002640FE">
        <w:rPr>
          <w:rFonts w:ascii="Calibri" w:hAnsi="Calibri"/>
          <w:sz w:val="22"/>
          <w:szCs w:val="22"/>
        </w:rPr>
        <w:t>c) in der Landwirtschaft ab 5 Uhr oder bis 21 Uhr</w:t>
      </w:r>
    </w:p>
    <w:p w14:paraId="4172B0FC" w14:textId="77777777" w:rsidR="00E7024B" w:rsidRPr="002640FE" w:rsidRDefault="00E7024B" w:rsidP="00E7024B">
      <w:pPr>
        <w:pStyle w:val="Default"/>
        <w:ind w:left="1080" w:hanging="938"/>
        <w:jc w:val="both"/>
        <w:rPr>
          <w:rFonts w:ascii="Calibri" w:hAnsi="Calibri"/>
          <w:sz w:val="22"/>
          <w:szCs w:val="22"/>
        </w:rPr>
      </w:pPr>
      <w:r w:rsidRPr="002640FE">
        <w:rPr>
          <w:rFonts w:ascii="Calibri" w:hAnsi="Calibri"/>
          <w:sz w:val="22"/>
          <w:szCs w:val="22"/>
        </w:rPr>
        <w:t>d) in Bäckereien und Konditoreien ab 5 Uhr</w:t>
      </w:r>
    </w:p>
    <w:p w14:paraId="67FC84B1" w14:textId="77777777" w:rsidR="00E7024B" w:rsidRPr="002640FE" w:rsidRDefault="00E7024B" w:rsidP="00E7024B">
      <w:pPr>
        <w:pStyle w:val="Default"/>
        <w:ind w:left="1080" w:hanging="360"/>
        <w:jc w:val="both"/>
        <w:rPr>
          <w:rFonts w:ascii="Calibri" w:hAnsi="Calibri"/>
          <w:sz w:val="22"/>
          <w:szCs w:val="22"/>
        </w:rPr>
      </w:pPr>
    </w:p>
    <w:p w14:paraId="5D7B6FA3" w14:textId="77777777" w:rsidR="00E7024B" w:rsidRPr="002640FE" w:rsidRDefault="00E7024B" w:rsidP="00E7024B">
      <w:pPr>
        <w:pStyle w:val="Default"/>
        <w:ind w:left="720" w:hanging="578"/>
        <w:jc w:val="both"/>
        <w:rPr>
          <w:rFonts w:ascii="Calibri" w:hAnsi="Calibri"/>
          <w:sz w:val="22"/>
          <w:szCs w:val="22"/>
        </w:rPr>
      </w:pPr>
      <w:r w:rsidRPr="002640FE">
        <w:rPr>
          <w:rFonts w:ascii="Calibri" w:hAnsi="Calibri"/>
          <w:sz w:val="22"/>
          <w:szCs w:val="22"/>
        </w:rPr>
        <w:t xml:space="preserve">beschäftigt werden. </w:t>
      </w:r>
    </w:p>
    <w:p w14:paraId="6376AB49" w14:textId="77777777" w:rsidR="00E7024B" w:rsidRPr="002640FE" w:rsidRDefault="00E7024B" w:rsidP="00E7024B">
      <w:pPr>
        <w:pStyle w:val="Default"/>
        <w:ind w:left="720"/>
        <w:jc w:val="both"/>
        <w:rPr>
          <w:rFonts w:ascii="Calibri" w:hAnsi="Calibri"/>
          <w:sz w:val="22"/>
          <w:szCs w:val="22"/>
        </w:rPr>
      </w:pPr>
    </w:p>
    <w:p w14:paraId="5A95FF03" w14:textId="77777777" w:rsidR="00E7024B" w:rsidRPr="002640FE" w:rsidRDefault="00E7024B" w:rsidP="00E7024B">
      <w:pPr>
        <w:pStyle w:val="Default"/>
        <w:ind w:left="180"/>
        <w:jc w:val="both"/>
        <w:rPr>
          <w:rFonts w:ascii="Calibri" w:hAnsi="Calibri"/>
          <w:b/>
          <w:sz w:val="22"/>
          <w:szCs w:val="22"/>
        </w:rPr>
      </w:pPr>
      <w:r w:rsidRPr="002640FE">
        <w:rPr>
          <w:rFonts w:ascii="Calibri" w:hAnsi="Calibri"/>
          <w:b/>
          <w:sz w:val="22"/>
          <w:szCs w:val="22"/>
        </w:rPr>
        <w:t xml:space="preserve">Jugendliche über 17 Jahre dürfen in Bäckereien ab 4 Uhr beschäftigt werden. </w:t>
      </w:r>
    </w:p>
    <w:p w14:paraId="4764FAB8" w14:textId="77777777" w:rsidR="00E7024B" w:rsidRPr="002640FE" w:rsidRDefault="00E7024B" w:rsidP="00E7024B">
      <w:pPr>
        <w:pStyle w:val="Default"/>
        <w:ind w:left="360"/>
        <w:jc w:val="both"/>
        <w:rPr>
          <w:rFonts w:ascii="Calibri" w:hAnsi="Calibri"/>
          <w:sz w:val="22"/>
          <w:szCs w:val="22"/>
        </w:rPr>
      </w:pPr>
    </w:p>
    <w:p w14:paraId="07F33C83" w14:textId="77777777" w:rsidR="00E7024B" w:rsidRPr="002640FE" w:rsidRDefault="00E7024B" w:rsidP="00E7024B">
      <w:pPr>
        <w:pStyle w:val="Default"/>
        <w:numPr>
          <w:ilvl w:val="0"/>
          <w:numId w:val="10"/>
        </w:numPr>
        <w:jc w:val="both"/>
        <w:rPr>
          <w:rFonts w:ascii="Calibri" w:hAnsi="Calibri"/>
          <w:sz w:val="22"/>
          <w:szCs w:val="22"/>
        </w:rPr>
      </w:pPr>
      <w:r w:rsidRPr="002640FE">
        <w:rPr>
          <w:rFonts w:ascii="Calibri" w:hAnsi="Calibri"/>
          <w:sz w:val="22"/>
          <w:szCs w:val="22"/>
        </w:rPr>
        <w:t>In den in § 16 Abs. 2 des Jugendarbeitsschutzgesetzes aufgeführten Ausnahmefällen (z. B. Krankenanstalten und Heime, Verkaufsstellen, Bäckereien, Friseurbetriebe, Landwirtschaft, Gaststätten) können die Praktikantinnen und Praktikanten auch an Samstagen tätig sein. Die tägliche Arbeitszeit beträgt in keinem Fall mehr als acht Stun</w:t>
      </w:r>
      <w:r w:rsidRPr="002640FE">
        <w:rPr>
          <w:rFonts w:ascii="Calibri" w:hAnsi="Calibri"/>
          <w:sz w:val="22"/>
          <w:szCs w:val="22"/>
        </w:rPr>
        <w:softHyphen/>
        <w:t xml:space="preserve">den. </w:t>
      </w:r>
    </w:p>
    <w:p w14:paraId="19653500" w14:textId="77777777" w:rsidR="00E7024B" w:rsidRPr="002640FE" w:rsidRDefault="00E7024B" w:rsidP="00E7024B">
      <w:pPr>
        <w:pStyle w:val="Default"/>
        <w:ind w:left="340" w:hanging="340"/>
        <w:jc w:val="both"/>
        <w:rPr>
          <w:rFonts w:ascii="Calibri" w:hAnsi="Calibri"/>
          <w:sz w:val="22"/>
          <w:szCs w:val="22"/>
        </w:rPr>
      </w:pPr>
    </w:p>
    <w:p w14:paraId="5AAEF872" w14:textId="77777777" w:rsidR="00E7024B" w:rsidRPr="002640FE" w:rsidRDefault="00E7024B" w:rsidP="00E7024B">
      <w:pPr>
        <w:pStyle w:val="Default"/>
        <w:numPr>
          <w:ilvl w:val="0"/>
          <w:numId w:val="11"/>
        </w:numPr>
        <w:jc w:val="both"/>
        <w:rPr>
          <w:rFonts w:ascii="Calibri" w:hAnsi="Calibri"/>
          <w:sz w:val="22"/>
          <w:szCs w:val="22"/>
        </w:rPr>
      </w:pPr>
      <w:r w:rsidRPr="002640FE">
        <w:rPr>
          <w:rFonts w:ascii="Calibri" w:hAnsi="Calibri"/>
          <w:sz w:val="22"/>
          <w:szCs w:val="22"/>
        </w:rPr>
        <w:t>Den Schülerinnen und Schülern müssen mindestens die in § 11 Jugendarbeitsschutzge</w:t>
      </w:r>
      <w:r w:rsidRPr="002640FE">
        <w:rPr>
          <w:rFonts w:ascii="Calibri" w:hAnsi="Calibri"/>
          <w:sz w:val="22"/>
          <w:szCs w:val="22"/>
        </w:rPr>
        <w:softHyphen/>
        <w:t>setz vorgesehenen Ruhepausen gewährt werden. Danach sind bei einer Arbeitszeit von 4,5 Stunden eine oder mehrere im Voraus feststehende Ruhepausen von angemesse</w:t>
      </w:r>
      <w:r w:rsidRPr="002640FE">
        <w:rPr>
          <w:rFonts w:ascii="Calibri" w:hAnsi="Calibri"/>
          <w:sz w:val="22"/>
          <w:szCs w:val="22"/>
        </w:rPr>
        <w:softHyphen/>
        <w:t>ner Dauer einzulegen. Bei einer Arbeitszeit von 4,5 bis 6 Stunden müssen sie mindes</w:t>
      </w:r>
      <w:r w:rsidRPr="002640FE">
        <w:rPr>
          <w:rFonts w:ascii="Calibri" w:hAnsi="Calibri"/>
          <w:sz w:val="22"/>
          <w:szCs w:val="22"/>
        </w:rPr>
        <w:softHyphen/>
        <w:t xml:space="preserve">tens 30 Minuten, bei einer Arbeitszeit von mehr als 6 Stunden mindestens 60 Minuten betragen. Die Ruhepausen müssen in angemessener </w:t>
      </w:r>
      <w:r w:rsidRPr="002640FE">
        <w:rPr>
          <w:rFonts w:ascii="Calibri" w:hAnsi="Calibri"/>
          <w:sz w:val="22"/>
          <w:szCs w:val="22"/>
        </w:rPr>
        <w:lastRenderedPageBreak/>
        <w:t>zeitlicher Lage gewährt werden, frühestens eine Stunde nach Beginn und spätestens eine Stunde vor Ende der Arbeits</w:t>
      </w:r>
      <w:r w:rsidRPr="002640FE">
        <w:rPr>
          <w:rFonts w:ascii="Calibri" w:hAnsi="Calibri"/>
          <w:sz w:val="22"/>
          <w:szCs w:val="22"/>
        </w:rPr>
        <w:softHyphen/>
        <w:t xml:space="preserve">zeit (§ 11 </w:t>
      </w:r>
      <w:proofErr w:type="spellStart"/>
      <w:r w:rsidRPr="002640FE">
        <w:rPr>
          <w:rFonts w:ascii="Calibri" w:hAnsi="Calibri"/>
          <w:sz w:val="22"/>
          <w:szCs w:val="22"/>
        </w:rPr>
        <w:t>JArbSchG</w:t>
      </w:r>
      <w:proofErr w:type="spellEnd"/>
      <w:r w:rsidRPr="002640FE">
        <w:rPr>
          <w:rFonts w:ascii="Calibri" w:hAnsi="Calibri"/>
          <w:sz w:val="22"/>
          <w:szCs w:val="22"/>
        </w:rPr>
        <w:t xml:space="preserve">). </w:t>
      </w:r>
    </w:p>
    <w:p w14:paraId="057E1724" w14:textId="77777777" w:rsidR="00E7024B" w:rsidRPr="002640FE" w:rsidRDefault="00E7024B" w:rsidP="00E7024B">
      <w:pPr>
        <w:pStyle w:val="Default"/>
        <w:ind w:left="340" w:hanging="340"/>
        <w:jc w:val="both"/>
        <w:rPr>
          <w:rFonts w:ascii="Calibri" w:hAnsi="Calibri"/>
          <w:sz w:val="22"/>
          <w:szCs w:val="22"/>
        </w:rPr>
      </w:pPr>
    </w:p>
    <w:p w14:paraId="514A7EDE" w14:textId="77777777" w:rsidR="00E7024B" w:rsidRPr="002640FE" w:rsidRDefault="00E7024B" w:rsidP="00E7024B">
      <w:pPr>
        <w:pStyle w:val="Default"/>
        <w:numPr>
          <w:ilvl w:val="0"/>
          <w:numId w:val="11"/>
        </w:numPr>
        <w:jc w:val="both"/>
        <w:rPr>
          <w:rFonts w:ascii="Calibri" w:hAnsi="Calibri"/>
          <w:sz w:val="22"/>
          <w:szCs w:val="22"/>
        </w:rPr>
      </w:pPr>
      <w:r w:rsidRPr="002640FE">
        <w:rPr>
          <w:rFonts w:ascii="Calibri" w:hAnsi="Calibri"/>
          <w:sz w:val="22"/>
          <w:szCs w:val="22"/>
        </w:rPr>
        <w:t xml:space="preserve">Die tägliche Arbeitszeit unter Hinzurechnung der Ruhepausen darf 10 Stunden nicht überschreiten (§ 12 i. V. m. § 4 Abs. 2 </w:t>
      </w:r>
      <w:proofErr w:type="spellStart"/>
      <w:r w:rsidRPr="002640FE">
        <w:rPr>
          <w:rFonts w:ascii="Calibri" w:hAnsi="Calibri"/>
          <w:sz w:val="22"/>
          <w:szCs w:val="22"/>
        </w:rPr>
        <w:t>JArbSchG</w:t>
      </w:r>
      <w:proofErr w:type="spellEnd"/>
      <w:r w:rsidRPr="002640FE">
        <w:rPr>
          <w:rFonts w:ascii="Calibri" w:hAnsi="Calibri"/>
          <w:sz w:val="22"/>
          <w:szCs w:val="22"/>
        </w:rPr>
        <w:t xml:space="preserve">). </w:t>
      </w:r>
    </w:p>
    <w:p w14:paraId="31F1ECBB" w14:textId="77777777" w:rsidR="00E7024B" w:rsidRPr="002640FE" w:rsidRDefault="00E7024B" w:rsidP="00E7024B">
      <w:pPr>
        <w:pStyle w:val="Default"/>
        <w:ind w:hanging="340"/>
        <w:jc w:val="both"/>
        <w:rPr>
          <w:rFonts w:ascii="Calibri" w:hAnsi="Calibri"/>
          <w:sz w:val="22"/>
          <w:szCs w:val="22"/>
        </w:rPr>
      </w:pPr>
    </w:p>
    <w:p w14:paraId="291392DC" w14:textId="77777777" w:rsidR="00E7024B" w:rsidRPr="002640FE" w:rsidRDefault="00E7024B" w:rsidP="00E7024B">
      <w:pPr>
        <w:pStyle w:val="Default"/>
        <w:numPr>
          <w:ilvl w:val="0"/>
          <w:numId w:val="12"/>
        </w:numPr>
        <w:jc w:val="both"/>
        <w:rPr>
          <w:rFonts w:ascii="Calibri" w:hAnsi="Calibri"/>
          <w:sz w:val="22"/>
          <w:szCs w:val="22"/>
        </w:rPr>
      </w:pPr>
      <w:r w:rsidRPr="002640FE">
        <w:rPr>
          <w:rFonts w:ascii="Calibri" w:hAnsi="Calibri"/>
          <w:sz w:val="22"/>
          <w:szCs w:val="22"/>
        </w:rPr>
        <w:t>Die Vorschriften über die gesundheitliche Betreuung (§§ 32 - 46 Infektionsschutzgesetz IfSG) finden keine Anwendung, weil ein Block des Schülerpraktikums oder einer berufs</w:t>
      </w:r>
      <w:r w:rsidRPr="002640FE">
        <w:rPr>
          <w:rFonts w:ascii="Calibri" w:hAnsi="Calibri"/>
          <w:sz w:val="22"/>
          <w:szCs w:val="22"/>
        </w:rPr>
        <w:softHyphen/>
        <w:t xml:space="preserve">orientierenden Maßnahme nur den kurzen Zeitraum von in der Regel maximal 15 Arbeitstagen umfasst. </w:t>
      </w:r>
    </w:p>
    <w:p w14:paraId="6EF5BBFD" w14:textId="77777777" w:rsidR="00E7024B" w:rsidRPr="002640FE" w:rsidRDefault="00E7024B" w:rsidP="00E7024B">
      <w:pPr>
        <w:pStyle w:val="Default"/>
        <w:ind w:left="340" w:hanging="340"/>
        <w:jc w:val="both"/>
        <w:rPr>
          <w:rFonts w:ascii="Calibri" w:hAnsi="Calibri"/>
          <w:sz w:val="22"/>
          <w:szCs w:val="22"/>
        </w:rPr>
      </w:pPr>
    </w:p>
    <w:p w14:paraId="6439D058" w14:textId="77777777" w:rsidR="00E7024B" w:rsidRPr="002640FE" w:rsidRDefault="00E7024B" w:rsidP="00E7024B">
      <w:pPr>
        <w:pStyle w:val="Default"/>
        <w:numPr>
          <w:ilvl w:val="0"/>
          <w:numId w:val="13"/>
        </w:numPr>
        <w:ind w:left="567" w:hanging="425"/>
        <w:jc w:val="both"/>
        <w:rPr>
          <w:rFonts w:ascii="Calibri" w:hAnsi="Calibri"/>
          <w:sz w:val="22"/>
          <w:szCs w:val="22"/>
        </w:rPr>
      </w:pPr>
      <w:r w:rsidRPr="002640FE">
        <w:rPr>
          <w:rFonts w:ascii="Calibri" w:hAnsi="Calibri"/>
          <w:sz w:val="22"/>
          <w:szCs w:val="22"/>
        </w:rPr>
        <w:t>Vor der erstmaligen Aufnahme einer Tätigkeit in einer Gemeinschaftseinrichtung (Kinderkrippe, Kindertagesstätte, Hort, Schule oder sonstige Bildungseinrichtung, Heim, Ferienlager oder ähnliche Einrichtung) ist es erforderlich, dass der Praktikums</w:t>
      </w:r>
      <w:r w:rsidRPr="002640FE">
        <w:rPr>
          <w:rFonts w:ascii="Calibri" w:hAnsi="Calibri"/>
          <w:sz w:val="22"/>
          <w:szCs w:val="22"/>
        </w:rPr>
        <w:softHyphen/>
        <w:t>betrieb eine Belehrung über die gesundheitlichen Anforderungen entsprechend § 35 des IfSG durchführt. Teilnehmende an Maßnahmen zur Berufsorientierung müssen die gesundheitlichen Anforderungen des § 34 IfSG erfüllen. Hinsichtlich der gesund</w:t>
      </w:r>
      <w:r w:rsidRPr="002640FE">
        <w:rPr>
          <w:rFonts w:ascii="Calibri" w:hAnsi="Calibri"/>
          <w:sz w:val="22"/>
          <w:szCs w:val="22"/>
        </w:rPr>
        <w:softHyphen/>
        <w:t>heitlichen Anforderungen gelten besondere Vorschriften für Schülerinnen und Schü</w:t>
      </w:r>
      <w:r w:rsidRPr="002640FE">
        <w:rPr>
          <w:rFonts w:ascii="Calibri" w:hAnsi="Calibri"/>
          <w:sz w:val="22"/>
          <w:szCs w:val="22"/>
        </w:rPr>
        <w:softHyphen/>
        <w:t>ler, die eine Tätigkeit i. S. des § 42 IfSG (Herstellen, Behandeln und Inverkehrbringen von Lebensmitteln sowie Tätigkeiten in Küchen und Gaststätten und ähnlichen Ein</w:t>
      </w:r>
      <w:r w:rsidRPr="002640FE">
        <w:rPr>
          <w:rFonts w:ascii="Calibri" w:hAnsi="Calibri"/>
          <w:sz w:val="22"/>
          <w:szCs w:val="22"/>
        </w:rPr>
        <w:softHyphen/>
        <w:t>richtungen) aufnehmen wollen oder die in Gemeinschaftseinrichtungen i. S. des § 33 IfSG (Einrichtungen, in denen überwiegend Säuglinge, Kinder oder Jugendliche be</w:t>
      </w:r>
      <w:r w:rsidRPr="002640FE">
        <w:rPr>
          <w:rFonts w:ascii="Calibri" w:hAnsi="Calibri"/>
          <w:sz w:val="22"/>
          <w:szCs w:val="22"/>
        </w:rPr>
        <w:softHyphen/>
        <w:t>treut werden) arbeiten wollen. Einzelheiten hierzu sind dem IfSG und den dazu er</w:t>
      </w:r>
      <w:r w:rsidRPr="002640FE">
        <w:rPr>
          <w:rFonts w:ascii="Calibri" w:hAnsi="Calibri"/>
          <w:sz w:val="22"/>
          <w:szCs w:val="22"/>
        </w:rPr>
        <w:softHyphen/>
        <w:t>gangenen Ausführungsbestimmungen sowie den in mehreren Sprachen vorliegenden Merkblättern zu entnehmen. Ggf. erforderliche bescheinigungspflichtige Belehrun</w:t>
      </w:r>
      <w:r w:rsidRPr="002640FE">
        <w:rPr>
          <w:rFonts w:ascii="Calibri" w:hAnsi="Calibri"/>
          <w:sz w:val="22"/>
          <w:szCs w:val="22"/>
        </w:rPr>
        <w:softHyphen/>
        <w:t xml:space="preserve">gen durch das Gesundheitsamt sind gebührenfrei. </w:t>
      </w:r>
    </w:p>
    <w:p w14:paraId="18FAAE7E" w14:textId="77777777" w:rsidR="00E7024B" w:rsidRPr="002640FE" w:rsidRDefault="00E7024B" w:rsidP="00E7024B">
      <w:pPr>
        <w:pStyle w:val="Default"/>
        <w:ind w:hanging="578"/>
        <w:jc w:val="both"/>
        <w:rPr>
          <w:rFonts w:ascii="Calibri" w:hAnsi="Calibri"/>
          <w:sz w:val="22"/>
          <w:szCs w:val="22"/>
        </w:rPr>
      </w:pPr>
    </w:p>
    <w:p w14:paraId="6404C82D" w14:textId="77777777" w:rsidR="00E7024B" w:rsidRPr="002640FE" w:rsidRDefault="00E7024B" w:rsidP="00E7024B">
      <w:pPr>
        <w:pStyle w:val="Default"/>
        <w:numPr>
          <w:ilvl w:val="0"/>
          <w:numId w:val="14"/>
        </w:numPr>
        <w:ind w:hanging="540"/>
        <w:jc w:val="both"/>
        <w:rPr>
          <w:rFonts w:ascii="Calibri" w:hAnsi="Calibri"/>
          <w:sz w:val="22"/>
          <w:szCs w:val="22"/>
        </w:rPr>
      </w:pPr>
      <w:r w:rsidRPr="002640FE">
        <w:rPr>
          <w:rFonts w:ascii="Calibri" w:hAnsi="Calibri"/>
          <w:sz w:val="22"/>
          <w:szCs w:val="22"/>
        </w:rPr>
        <w:t>Bei einer Beschäftigung in einer Klinik oder sonstigen Einrichtung des Gesundheitswe</w:t>
      </w:r>
      <w:r w:rsidRPr="002640FE">
        <w:rPr>
          <w:rFonts w:ascii="Calibri" w:hAnsi="Calibri"/>
          <w:sz w:val="22"/>
          <w:szCs w:val="22"/>
        </w:rPr>
        <w:softHyphen/>
        <w:t>sens dürfen die am Praktikum Teilnehmenden nicht mit Personen in Berührung kom</w:t>
      </w:r>
      <w:r w:rsidRPr="002640FE">
        <w:rPr>
          <w:rFonts w:ascii="Calibri" w:hAnsi="Calibri"/>
          <w:sz w:val="22"/>
          <w:szCs w:val="22"/>
        </w:rPr>
        <w:softHyphen/>
        <w:t xml:space="preserve">men, durch die sie in ihrer Gesundheit gefährdet würden. </w:t>
      </w:r>
    </w:p>
    <w:p w14:paraId="26804D3A" w14:textId="77777777" w:rsidR="00E7024B" w:rsidRPr="002640FE" w:rsidRDefault="00E7024B" w:rsidP="00E7024B">
      <w:pPr>
        <w:pStyle w:val="Default"/>
        <w:ind w:left="340" w:hanging="340"/>
        <w:jc w:val="both"/>
        <w:rPr>
          <w:rFonts w:ascii="Calibri" w:hAnsi="Calibri"/>
          <w:sz w:val="22"/>
          <w:szCs w:val="22"/>
        </w:rPr>
      </w:pPr>
    </w:p>
    <w:p w14:paraId="231F6C9C" w14:textId="77777777" w:rsidR="00E7024B" w:rsidRPr="002640FE" w:rsidRDefault="00E7024B" w:rsidP="00E7024B">
      <w:pPr>
        <w:pStyle w:val="Default"/>
        <w:numPr>
          <w:ilvl w:val="0"/>
          <w:numId w:val="15"/>
        </w:numPr>
        <w:ind w:hanging="540"/>
        <w:jc w:val="both"/>
        <w:rPr>
          <w:rFonts w:ascii="Calibri" w:hAnsi="Calibri"/>
          <w:sz w:val="22"/>
          <w:szCs w:val="22"/>
        </w:rPr>
      </w:pPr>
      <w:r w:rsidRPr="002640FE">
        <w:rPr>
          <w:rFonts w:ascii="Calibri" w:hAnsi="Calibri"/>
          <w:sz w:val="22"/>
          <w:szCs w:val="22"/>
        </w:rPr>
        <w:t>Auf die besonderen Beschäftigungseinschränkungen und -verbote bei der Beschäfti</w:t>
      </w:r>
      <w:r w:rsidRPr="002640FE">
        <w:rPr>
          <w:rFonts w:ascii="Calibri" w:hAnsi="Calibri"/>
          <w:sz w:val="22"/>
          <w:szCs w:val="22"/>
        </w:rPr>
        <w:softHyphen/>
        <w:t xml:space="preserve">gung mit gefährlichen Arbeiten im Sinne des § 22 </w:t>
      </w:r>
      <w:proofErr w:type="spellStart"/>
      <w:r w:rsidRPr="002640FE">
        <w:rPr>
          <w:rFonts w:ascii="Calibri" w:hAnsi="Calibri"/>
          <w:sz w:val="22"/>
          <w:szCs w:val="22"/>
        </w:rPr>
        <w:t>JArbSchG</w:t>
      </w:r>
      <w:proofErr w:type="spellEnd"/>
      <w:r w:rsidRPr="002640FE">
        <w:rPr>
          <w:rFonts w:ascii="Calibri" w:hAnsi="Calibri"/>
          <w:sz w:val="22"/>
          <w:szCs w:val="22"/>
        </w:rPr>
        <w:t xml:space="preserve"> wird hingewiesen. Aus</w:t>
      </w:r>
      <w:r w:rsidRPr="002640FE">
        <w:rPr>
          <w:rFonts w:ascii="Calibri" w:hAnsi="Calibri"/>
          <w:sz w:val="22"/>
          <w:szCs w:val="22"/>
        </w:rPr>
        <w:softHyphen/>
        <w:t xml:space="preserve">nahmen von diesen Beschäftigungsverboten sind im Rahmen der Berufsorientierung nicht zulässig. </w:t>
      </w:r>
    </w:p>
    <w:p w14:paraId="07965B8A" w14:textId="77777777" w:rsidR="00E7024B" w:rsidRPr="002640FE" w:rsidRDefault="00E7024B" w:rsidP="00E7024B">
      <w:pPr>
        <w:pStyle w:val="Default"/>
        <w:jc w:val="both"/>
        <w:rPr>
          <w:rFonts w:ascii="Calibri" w:hAnsi="Calibri"/>
          <w:b/>
          <w:bCs/>
          <w:sz w:val="22"/>
          <w:szCs w:val="22"/>
        </w:rPr>
      </w:pPr>
    </w:p>
    <w:p w14:paraId="2E427FD2" w14:textId="77777777" w:rsidR="00E7024B" w:rsidRPr="002640FE" w:rsidRDefault="00E7024B" w:rsidP="00E7024B">
      <w:pPr>
        <w:pStyle w:val="Default"/>
        <w:jc w:val="both"/>
        <w:rPr>
          <w:rFonts w:ascii="Calibri" w:hAnsi="Calibri"/>
          <w:b/>
          <w:bCs/>
          <w:sz w:val="22"/>
          <w:szCs w:val="22"/>
        </w:rPr>
      </w:pPr>
      <w:r w:rsidRPr="002640FE">
        <w:rPr>
          <w:rFonts w:ascii="Calibri" w:hAnsi="Calibri"/>
          <w:b/>
          <w:bCs/>
          <w:sz w:val="22"/>
          <w:szCs w:val="22"/>
        </w:rPr>
        <w:t xml:space="preserve">Unfall- und Haftpflichtversicherungsschutz </w:t>
      </w:r>
    </w:p>
    <w:p w14:paraId="482E6817" w14:textId="77777777" w:rsidR="00E7024B" w:rsidRPr="002640FE" w:rsidRDefault="00E7024B" w:rsidP="00E7024B">
      <w:pPr>
        <w:pStyle w:val="Default"/>
        <w:jc w:val="both"/>
        <w:rPr>
          <w:rFonts w:ascii="Calibri" w:hAnsi="Calibri"/>
          <w:sz w:val="22"/>
          <w:szCs w:val="22"/>
        </w:rPr>
      </w:pPr>
    </w:p>
    <w:p w14:paraId="375C1B2A" w14:textId="77777777" w:rsidR="00E7024B" w:rsidRPr="002640FE" w:rsidRDefault="00E7024B" w:rsidP="00E7024B">
      <w:pPr>
        <w:pStyle w:val="Default"/>
        <w:jc w:val="both"/>
        <w:rPr>
          <w:rFonts w:ascii="Calibri" w:hAnsi="Calibri"/>
          <w:sz w:val="22"/>
          <w:szCs w:val="22"/>
        </w:rPr>
      </w:pPr>
      <w:r w:rsidRPr="002640FE">
        <w:rPr>
          <w:rFonts w:ascii="Calibri" w:hAnsi="Calibri"/>
          <w:sz w:val="22"/>
          <w:szCs w:val="22"/>
        </w:rPr>
        <w:t>Die Schülerinnen und Schüler sind nach Bundesgesetz (§ 2 Abs. 1 Nr. 8 b SGB VII) gegen Ar</w:t>
      </w:r>
      <w:r w:rsidRPr="002640FE">
        <w:rPr>
          <w:rFonts w:ascii="Calibri" w:hAnsi="Calibri"/>
          <w:sz w:val="22"/>
          <w:szCs w:val="22"/>
        </w:rPr>
        <w:softHyphen/>
        <w:t xml:space="preserve">beitsunfall versichert. </w:t>
      </w:r>
    </w:p>
    <w:p w14:paraId="638AE7CF" w14:textId="77777777" w:rsidR="00E7024B" w:rsidRPr="002640FE" w:rsidRDefault="00E7024B" w:rsidP="00E7024B">
      <w:pPr>
        <w:pStyle w:val="Default"/>
        <w:jc w:val="both"/>
        <w:rPr>
          <w:rFonts w:ascii="Calibri" w:hAnsi="Calibri"/>
          <w:b/>
          <w:sz w:val="22"/>
          <w:szCs w:val="22"/>
        </w:rPr>
      </w:pPr>
    </w:p>
    <w:p w14:paraId="62EBC9F6" w14:textId="77777777" w:rsidR="00E7024B" w:rsidRPr="002640FE" w:rsidRDefault="00E7024B" w:rsidP="00E7024B">
      <w:pPr>
        <w:pStyle w:val="Default"/>
        <w:jc w:val="both"/>
        <w:rPr>
          <w:rFonts w:ascii="Calibri" w:hAnsi="Calibri"/>
          <w:b/>
          <w:sz w:val="22"/>
          <w:szCs w:val="22"/>
        </w:rPr>
      </w:pPr>
      <w:r w:rsidRPr="002640FE">
        <w:rPr>
          <w:rFonts w:ascii="Calibri" w:hAnsi="Calibri"/>
          <w:b/>
          <w:sz w:val="22"/>
          <w:szCs w:val="22"/>
        </w:rPr>
        <w:t xml:space="preserve">Haftpflichtdeckungsschutz für Schülerinnen und Schüler: </w:t>
      </w:r>
    </w:p>
    <w:p w14:paraId="0AAFD370" w14:textId="77777777" w:rsidR="00E7024B" w:rsidRPr="002640FE" w:rsidRDefault="00E7024B" w:rsidP="00E7024B">
      <w:pPr>
        <w:pStyle w:val="Default"/>
        <w:jc w:val="both"/>
        <w:rPr>
          <w:rFonts w:ascii="Calibri" w:hAnsi="Calibri"/>
          <w:b/>
          <w:sz w:val="22"/>
          <w:szCs w:val="22"/>
        </w:rPr>
      </w:pPr>
    </w:p>
    <w:p w14:paraId="164F26D6" w14:textId="77777777" w:rsidR="00E7024B" w:rsidRPr="002640FE" w:rsidRDefault="00E7024B" w:rsidP="00E7024B">
      <w:pPr>
        <w:pStyle w:val="Default"/>
        <w:jc w:val="both"/>
        <w:rPr>
          <w:rFonts w:ascii="Calibri" w:hAnsi="Calibri"/>
          <w:sz w:val="22"/>
          <w:szCs w:val="22"/>
        </w:rPr>
      </w:pPr>
      <w:r w:rsidRPr="002640FE">
        <w:rPr>
          <w:rFonts w:ascii="Calibri" w:hAnsi="Calibri"/>
          <w:sz w:val="22"/>
          <w:szCs w:val="22"/>
        </w:rPr>
        <w:t>Alle Schülerinnen und Schüler, die an einem Betriebspraktikum teilnehmen, sind bei der Sparkassenversicherung gegen Ansprüche aus der gesetzlichen Haftpflicht versichert. Falls Erziehungsberechtigte eine private Haftpflichtversicherung abgeschlossen haben, geht diese vor. Ausgeschlossen sind Schäden an der Ladung sowie Schäden, die durch die Inbetrieb</w:t>
      </w:r>
      <w:r w:rsidRPr="002640FE">
        <w:rPr>
          <w:rFonts w:ascii="Calibri" w:hAnsi="Calibri"/>
          <w:sz w:val="22"/>
          <w:szCs w:val="22"/>
        </w:rPr>
        <w:softHyphen/>
        <w:t xml:space="preserve">nahme des Kraftfahrzeuges am Kraftfahrzeug selbst oder durch das Kraftfahrzeug entstehen. </w:t>
      </w:r>
    </w:p>
    <w:p w14:paraId="7591AD97" w14:textId="77777777" w:rsidR="00E7024B" w:rsidRPr="002640FE" w:rsidRDefault="00E7024B" w:rsidP="00E7024B">
      <w:pPr>
        <w:pStyle w:val="Default"/>
        <w:jc w:val="both"/>
        <w:rPr>
          <w:rFonts w:ascii="Calibri" w:hAnsi="Calibri"/>
          <w:sz w:val="22"/>
          <w:szCs w:val="22"/>
        </w:rPr>
      </w:pPr>
    </w:p>
    <w:p w14:paraId="70BD6F7E" w14:textId="77777777" w:rsidR="00E7024B" w:rsidRPr="002640FE" w:rsidRDefault="00E7024B" w:rsidP="00E7024B">
      <w:pPr>
        <w:pStyle w:val="Default"/>
        <w:jc w:val="both"/>
        <w:rPr>
          <w:rFonts w:ascii="Calibri" w:hAnsi="Calibri"/>
          <w:sz w:val="22"/>
          <w:szCs w:val="22"/>
        </w:rPr>
      </w:pPr>
      <w:r w:rsidRPr="002640FE">
        <w:rPr>
          <w:rFonts w:ascii="Calibri" w:hAnsi="Calibri"/>
          <w:sz w:val="22"/>
          <w:szCs w:val="22"/>
        </w:rPr>
        <w:t xml:space="preserve">Die Versicherungssummen je Versicherungsfall betragen: </w:t>
      </w:r>
    </w:p>
    <w:p w14:paraId="2E6B1582" w14:textId="77777777" w:rsidR="00E7024B" w:rsidRPr="002640FE" w:rsidRDefault="00E7024B" w:rsidP="00E7024B">
      <w:pPr>
        <w:pStyle w:val="Default"/>
        <w:jc w:val="both"/>
        <w:rPr>
          <w:rFonts w:ascii="Calibri" w:hAnsi="Calibri"/>
          <w:sz w:val="22"/>
          <w:szCs w:val="22"/>
        </w:rPr>
      </w:pPr>
    </w:p>
    <w:p w14:paraId="5D24E2E2" w14:textId="77777777" w:rsidR="00E7024B" w:rsidRPr="002640FE" w:rsidRDefault="00E7024B" w:rsidP="00E7024B">
      <w:pPr>
        <w:pStyle w:val="Default"/>
        <w:ind w:left="1416"/>
        <w:jc w:val="both"/>
        <w:rPr>
          <w:rFonts w:ascii="Calibri" w:hAnsi="Calibri"/>
          <w:sz w:val="22"/>
          <w:szCs w:val="22"/>
        </w:rPr>
      </w:pPr>
      <w:r w:rsidRPr="002640FE">
        <w:rPr>
          <w:rFonts w:ascii="Calibri" w:hAnsi="Calibri"/>
          <w:sz w:val="22"/>
          <w:szCs w:val="22"/>
        </w:rPr>
        <w:t xml:space="preserve">1.100.000 € bei Personenschäden </w:t>
      </w:r>
    </w:p>
    <w:p w14:paraId="6B20DCF4" w14:textId="77777777" w:rsidR="00E7024B" w:rsidRPr="002640FE" w:rsidRDefault="00E7024B" w:rsidP="00E7024B">
      <w:pPr>
        <w:pStyle w:val="Default"/>
        <w:ind w:left="1416"/>
        <w:jc w:val="both"/>
        <w:rPr>
          <w:rFonts w:ascii="Calibri" w:hAnsi="Calibri"/>
          <w:sz w:val="22"/>
          <w:szCs w:val="22"/>
        </w:rPr>
      </w:pPr>
      <w:r w:rsidRPr="002640FE">
        <w:rPr>
          <w:rFonts w:ascii="Calibri" w:hAnsi="Calibri"/>
          <w:sz w:val="22"/>
          <w:szCs w:val="22"/>
        </w:rPr>
        <w:t xml:space="preserve">    500.000 € bei Sachschäden </w:t>
      </w:r>
    </w:p>
    <w:p w14:paraId="66C96936" w14:textId="77777777" w:rsidR="00E7024B" w:rsidRPr="002640FE" w:rsidRDefault="00E7024B" w:rsidP="00E7024B">
      <w:pPr>
        <w:pStyle w:val="Default"/>
        <w:ind w:left="1416"/>
        <w:jc w:val="both"/>
        <w:rPr>
          <w:rFonts w:ascii="Calibri" w:hAnsi="Calibri"/>
          <w:sz w:val="22"/>
          <w:szCs w:val="22"/>
        </w:rPr>
      </w:pPr>
      <w:r w:rsidRPr="002640FE">
        <w:rPr>
          <w:rFonts w:ascii="Calibri" w:hAnsi="Calibri"/>
          <w:sz w:val="22"/>
          <w:szCs w:val="22"/>
        </w:rPr>
        <w:t xml:space="preserve">      51.500 € bei Vermögensschäden allgemeiner Art </w:t>
      </w:r>
    </w:p>
    <w:p w14:paraId="57D61E19" w14:textId="77777777" w:rsidR="00E7024B" w:rsidRPr="002640FE" w:rsidRDefault="00E7024B" w:rsidP="00E7024B">
      <w:pPr>
        <w:pStyle w:val="Default"/>
        <w:ind w:left="1416"/>
        <w:jc w:val="both"/>
        <w:rPr>
          <w:rFonts w:ascii="Calibri" w:hAnsi="Calibri"/>
          <w:sz w:val="22"/>
          <w:szCs w:val="22"/>
        </w:rPr>
      </w:pPr>
      <w:r w:rsidRPr="002640FE">
        <w:rPr>
          <w:rFonts w:ascii="Calibri" w:hAnsi="Calibri"/>
          <w:sz w:val="22"/>
          <w:szCs w:val="22"/>
        </w:rPr>
        <w:t xml:space="preserve">     51.500 € bei Vermögensschäden durch Verletzung des Datenschutzes </w:t>
      </w:r>
    </w:p>
    <w:p w14:paraId="4C4D8AFC" w14:textId="77777777" w:rsidR="00E7024B" w:rsidRPr="002640FE" w:rsidRDefault="00E7024B" w:rsidP="00E7024B">
      <w:pPr>
        <w:pStyle w:val="Default"/>
        <w:jc w:val="both"/>
        <w:rPr>
          <w:rFonts w:ascii="Calibri" w:hAnsi="Calibri"/>
          <w:sz w:val="22"/>
          <w:szCs w:val="22"/>
        </w:rPr>
      </w:pPr>
    </w:p>
    <w:p w14:paraId="55D9C095" w14:textId="77777777" w:rsidR="00E7024B" w:rsidRPr="002640FE" w:rsidRDefault="00E7024B" w:rsidP="00E7024B">
      <w:pPr>
        <w:pStyle w:val="Default"/>
        <w:jc w:val="both"/>
        <w:rPr>
          <w:rFonts w:ascii="Calibri" w:hAnsi="Calibri"/>
          <w:sz w:val="22"/>
          <w:szCs w:val="22"/>
        </w:rPr>
      </w:pPr>
      <w:r w:rsidRPr="002640FE">
        <w:rPr>
          <w:rFonts w:ascii="Calibri" w:hAnsi="Calibri"/>
          <w:sz w:val="22"/>
          <w:szCs w:val="22"/>
        </w:rPr>
        <w:lastRenderedPageBreak/>
        <w:t>Die Gesamtleistung des Versicherers für alle Versicherungsfälle eines Versicherungsjahres beträgt das Doppelte dieser Versicherungssummen. Der Versicherungsschutz umfasst in Abänderung der allgemeinen Versicherungsbedingungen insbesondere auch Ansprüche wegen der Beschädigung von Gegenständen und Einrichtungen eines Betriebes, die oben bereits angesprochenen Ansprüche aus Vermögensschäden durch Verletzung des Daten</w:t>
      </w:r>
      <w:r w:rsidRPr="002640FE">
        <w:rPr>
          <w:rFonts w:ascii="Calibri" w:hAnsi="Calibri"/>
          <w:sz w:val="22"/>
          <w:szCs w:val="22"/>
        </w:rPr>
        <w:softHyphen/>
        <w:t xml:space="preserve">schutzes sowie gegenseitige Ansprüche der Schülerinnen und Schüler, auch wenn es sich um Geschwister handelt. </w:t>
      </w:r>
    </w:p>
    <w:p w14:paraId="1DBE0892" w14:textId="77777777" w:rsidR="00E7024B" w:rsidRPr="002640FE" w:rsidRDefault="00E7024B" w:rsidP="00E7024B">
      <w:pPr>
        <w:pStyle w:val="Default"/>
        <w:jc w:val="both"/>
        <w:rPr>
          <w:rFonts w:ascii="Calibri" w:hAnsi="Calibri"/>
          <w:sz w:val="22"/>
          <w:szCs w:val="22"/>
        </w:rPr>
      </w:pPr>
    </w:p>
    <w:p w14:paraId="1E5B86DB" w14:textId="77777777" w:rsidR="00E7024B" w:rsidRPr="002640FE" w:rsidRDefault="00E7024B" w:rsidP="00E7024B">
      <w:pPr>
        <w:pStyle w:val="Default"/>
        <w:jc w:val="both"/>
        <w:rPr>
          <w:rFonts w:ascii="Calibri" w:hAnsi="Calibri"/>
          <w:sz w:val="22"/>
          <w:szCs w:val="22"/>
        </w:rPr>
      </w:pPr>
      <w:r w:rsidRPr="002640FE">
        <w:rPr>
          <w:rFonts w:ascii="Calibri" w:hAnsi="Calibri"/>
          <w:sz w:val="22"/>
          <w:szCs w:val="22"/>
        </w:rPr>
        <w:t xml:space="preserve">Für den Ersatz von Schäden, die Schülerinnen und Schüler nicht im Zusammenhang mit den </w:t>
      </w:r>
      <w:r w:rsidRPr="002640FE">
        <w:rPr>
          <w:rFonts w:ascii="Calibri" w:hAnsi="Calibri"/>
          <w:sz w:val="22"/>
          <w:szCs w:val="22"/>
        </w:rPr>
        <w:br/>
        <w:t>ihnen übertragenen Tätigkeiten, sondern nur bei Gelegenheit des Betriebspraktikums verur</w:t>
      </w:r>
      <w:r w:rsidRPr="002640FE">
        <w:rPr>
          <w:rFonts w:ascii="Calibri" w:hAnsi="Calibri"/>
          <w:sz w:val="22"/>
          <w:szCs w:val="22"/>
        </w:rPr>
        <w:softHyphen/>
        <w:t>sachen (z. B. mutwillige Beschädigungen), gelten die allgemeinen haftungsrechtlichen Grundsätze, insbesondere also § 828 Abs.3 BGB. Danach haftet eine Minderjährige oder ein Minderjähriger, die oder der das 7. Lebensjahr, aber nicht das 18. Lebensjahr vollendet hat, für Schäden, die sie oder er einem anderen zufügt, wenn sie oder er bei der Begehung der schädigenden Handlung die zur Erkenntnis der Verantwortlichkeit erforderliche Einsicht hatte. Umfasst sind alle Haftpflichtschäden wegen Beschädigung von Kraftfahrzeugen beim Be- und Entladen und alle sich daraus ergebenden Vermögensschäden. Im Fall, dass Schüle</w:t>
      </w:r>
      <w:r w:rsidRPr="002640FE">
        <w:rPr>
          <w:rFonts w:ascii="Calibri" w:hAnsi="Calibri"/>
          <w:sz w:val="22"/>
          <w:szCs w:val="22"/>
        </w:rPr>
        <w:softHyphen/>
        <w:t>rinnen und Schülern bei ihrer Praktikumstätigkeit eine Verletzung von Datenschutzbestim</w:t>
      </w:r>
      <w:r w:rsidRPr="002640FE">
        <w:rPr>
          <w:rFonts w:ascii="Calibri" w:hAnsi="Calibri"/>
          <w:sz w:val="22"/>
          <w:szCs w:val="22"/>
        </w:rPr>
        <w:softHyphen/>
        <w:t>mungen unterläuft und aufgrund eines daraus entstandenen Schadens ein Dritter Haft</w:t>
      </w:r>
      <w:r w:rsidRPr="002640FE">
        <w:rPr>
          <w:rFonts w:ascii="Calibri" w:hAnsi="Calibri"/>
          <w:sz w:val="22"/>
          <w:szCs w:val="22"/>
        </w:rPr>
        <w:softHyphen/>
        <w:t>pflichtansprüche geltend macht, wurde die für Schülerinnen und Schüler im Betriebsprakti</w:t>
      </w:r>
      <w:r w:rsidRPr="002640FE">
        <w:rPr>
          <w:rFonts w:ascii="Calibri" w:hAnsi="Calibri"/>
          <w:sz w:val="22"/>
          <w:szCs w:val="22"/>
        </w:rPr>
        <w:softHyphen/>
        <w:t xml:space="preserve">kum abgeschlossene Haftpflichtversicherung in ihrem Umfang erweitert. Die für allgemeine Vermögensschäden vereinbarte Deckungssumme von 51.500 € wurde auf den Bereich des Datenschutzes ausgedehnt (vgl. den nachfolgenden Abschnitt "Haftpflichtdeckungsschutz"). </w:t>
      </w:r>
    </w:p>
    <w:p w14:paraId="385153C7" w14:textId="77777777" w:rsidR="00E7024B" w:rsidRPr="002640FE" w:rsidRDefault="00E7024B" w:rsidP="00E7024B">
      <w:pPr>
        <w:pStyle w:val="Default"/>
        <w:jc w:val="both"/>
        <w:rPr>
          <w:rFonts w:ascii="Calibri" w:hAnsi="Calibri"/>
          <w:sz w:val="22"/>
          <w:szCs w:val="22"/>
        </w:rPr>
      </w:pPr>
    </w:p>
    <w:p w14:paraId="2307D96E" w14:textId="77777777" w:rsidR="00E7024B" w:rsidRPr="002640FE" w:rsidRDefault="00E7024B" w:rsidP="00E7024B">
      <w:pPr>
        <w:pStyle w:val="Default"/>
        <w:jc w:val="both"/>
        <w:rPr>
          <w:rFonts w:ascii="Calibri" w:hAnsi="Calibri"/>
          <w:sz w:val="22"/>
          <w:szCs w:val="22"/>
        </w:rPr>
      </w:pPr>
      <w:r w:rsidRPr="002640FE">
        <w:rPr>
          <w:rFonts w:ascii="Calibri" w:hAnsi="Calibri"/>
          <w:sz w:val="22"/>
          <w:szCs w:val="22"/>
        </w:rPr>
        <w:t>Eingeschlossen ist auch die gesetzliche Haftpflicht für Vermögensschäden, soweit personen</w:t>
      </w:r>
      <w:r w:rsidRPr="002640FE">
        <w:rPr>
          <w:rFonts w:ascii="Calibri" w:hAnsi="Calibri"/>
          <w:sz w:val="22"/>
          <w:szCs w:val="22"/>
        </w:rPr>
        <w:softHyphen/>
        <w:t xml:space="preserve">bezogene Daten im Sinne der Datenschutzgesetze verarbeitet werden und eine Praktikantin oder ein Praktikant wegen eines Vermögensschadens, der unmittelbar durch eine Verletzung von Vorschriften der Datenschutzgesetze verursacht wurde, von einem Dritten haftpflichtig gemacht wird. Dies gilt auch für Haftpflichtansprüche auf Ersatz von immateriellem Schaden wegen Verletzung eines Persönlichkeitsrechts. </w:t>
      </w:r>
    </w:p>
    <w:p w14:paraId="7F2D0628" w14:textId="77777777" w:rsidR="00E7024B" w:rsidRPr="002640FE" w:rsidRDefault="00E7024B" w:rsidP="00E7024B">
      <w:pPr>
        <w:pStyle w:val="Default"/>
        <w:jc w:val="both"/>
        <w:rPr>
          <w:rFonts w:ascii="Calibri" w:hAnsi="Calibri"/>
          <w:sz w:val="22"/>
          <w:szCs w:val="22"/>
        </w:rPr>
      </w:pPr>
    </w:p>
    <w:p w14:paraId="7D522B62" w14:textId="77777777" w:rsidR="00E7024B" w:rsidRPr="002640FE" w:rsidRDefault="00E7024B" w:rsidP="00E7024B">
      <w:pPr>
        <w:pStyle w:val="Default"/>
        <w:jc w:val="both"/>
        <w:rPr>
          <w:rFonts w:ascii="Calibri" w:hAnsi="Calibri"/>
          <w:sz w:val="22"/>
          <w:szCs w:val="22"/>
        </w:rPr>
      </w:pPr>
      <w:r w:rsidRPr="002640FE">
        <w:rPr>
          <w:rFonts w:ascii="Calibri" w:hAnsi="Calibri"/>
          <w:sz w:val="22"/>
          <w:szCs w:val="22"/>
        </w:rPr>
        <w:t>Der Versicherungsschutz erstreckt sich nicht auf Ansprüche auf Auskunft, Berichtigung, Sper</w:t>
      </w:r>
      <w:r w:rsidRPr="002640FE">
        <w:rPr>
          <w:rFonts w:ascii="Calibri" w:hAnsi="Calibri"/>
          <w:sz w:val="22"/>
          <w:szCs w:val="22"/>
        </w:rPr>
        <w:softHyphen/>
        <w:t>rung und Löschung von Daten sowie die hiermit zusammenhängenden Verfahrenskosten. Ferner sind nicht versichert Bußen, Strafen sowie Kosten solcher Verfahren. In Ermangelung zureichenden Deckungsschutzes entfallen Betriebspraktika von Schülerinnen und Schülern in gewerblichen und öffentlich-rechtlichen Auskunftsdiensten. Die Mitunterzeichnung der Ver</w:t>
      </w:r>
      <w:r w:rsidRPr="002640FE">
        <w:rPr>
          <w:rFonts w:ascii="Calibri" w:hAnsi="Calibri"/>
          <w:sz w:val="22"/>
          <w:szCs w:val="22"/>
        </w:rPr>
        <w:softHyphen/>
        <w:t xml:space="preserve">pflichtungserklärung zum </w:t>
      </w:r>
      <w:r w:rsidRPr="002640FE">
        <w:rPr>
          <w:rFonts w:ascii="Calibri" w:hAnsi="Calibri"/>
          <w:i/>
          <w:iCs/>
          <w:sz w:val="22"/>
          <w:szCs w:val="22"/>
        </w:rPr>
        <w:t xml:space="preserve">Datenschutz im Betriebspraktikum für Praktikantinnen und </w:t>
      </w:r>
      <w:r w:rsidRPr="002640FE">
        <w:rPr>
          <w:rFonts w:ascii="Calibri" w:hAnsi="Calibri"/>
          <w:sz w:val="22"/>
          <w:szCs w:val="22"/>
        </w:rPr>
        <w:t>Prakti</w:t>
      </w:r>
      <w:r w:rsidRPr="002640FE">
        <w:rPr>
          <w:rFonts w:ascii="Calibri" w:hAnsi="Calibri"/>
          <w:sz w:val="22"/>
          <w:szCs w:val="22"/>
        </w:rPr>
        <w:softHyphen/>
        <w:t>kanten (Anlage 4) durch die Erziehungsberechtigten begründet keine Mithaftung der Be</w:t>
      </w:r>
      <w:r w:rsidRPr="002640FE">
        <w:rPr>
          <w:rFonts w:ascii="Calibri" w:hAnsi="Calibri"/>
          <w:sz w:val="22"/>
          <w:szCs w:val="22"/>
        </w:rPr>
        <w:softHyphen/>
        <w:t xml:space="preserve">treffenden im Fall eines durch die Praktikumstätigkeit verursachten Schadens im Bereich des Datenschutzes. </w:t>
      </w:r>
    </w:p>
    <w:p w14:paraId="54573C5F" w14:textId="77777777" w:rsidR="00E7024B" w:rsidRPr="002640FE" w:rsidRDefault="00E7024B" w:rsidP="00E7024B">
      <w:pPr>
        <w:pStyle w:val="Default"/>
        <w:jc w:val="both"/>
        <w:rPr>
          <w:rFonts w:ascii="Calibri" w:hAnsi="Calibri"/>
          <w:sz w:val="22"/>
          <w:szCs w:val="22"/>
        </w:rPr>
      </w:pPr>
    </w:p>
    <w:p w14:paraId="31B3E666" w14:textId="77777777" w:rsidR="00E7024B" w:rsidRPr="002640FE" w:rsidRDefault="00E7024B" w:rsidP="00E7024B">
      <w:pPr>
        <w:pStyle w:val="Default"/>
        <w:jc w:val="both"/>
        <w:rPr>
          <w:rFonts w:ascii="Calibri" w:hAnsi="Calibri"/>
          <w:sz w:val="22"/>
          <w:szCs w:val="22"/>
        </w:rPr>
      </w:pPr>
      <w:r w:rsidRPr="002640FE">
        <w:rPr>
          <w:rFonts w:ascii="Calibri" w:hAnsi="Calibri"/>
          <w:sz w:val="22"/>
          <w:szCs w:val="22"/>
        </w:rPr>
        <w:t>Im Schadensfall ist eine Auskunft bei den Erziehungsberechtigten bzw. der Schülerin oder dem Schüler einzuholen, ob eine private Haftpflichtversicherung besteht. Ist dies nicht der Fall, so wird der Schadensfall durch die Schulleiterin/den Schulleiter unter Angabe der Ver</w:t>
      </w:r>
      <w:r w:rsidRPr="002640FE">
        <w:rPr>
          <w:rFonts w:ascii="Calibri" w:hAnsi="Calibri"/>
          <w:sz w:val="22"/>
          <w:szCs w:val="22"/>
        </w:rPr>
        <w:softHyphen/>
        <w:t xml:space="preserve">sicherungsnummer 32011 081/006 der </w:t>
      </w:r>
    </w:p>
    <w:p w14:paraId="5D9AA162" w14:textId="77777777" w:rsidR="00E7024B" w:rsidRPr="002640FE" w:rsidRDefault="00E7024B" w:rsidP="00E7024B">
      <w:pPr>
        <w:pStyle w:val="Default"/>
        <w:jc w:val="both"/>
        <w:rPr>
          <w:rFonts w:ascii="Calibri" w:hAnsi="Calibri"/>
          <w:sz w:val="22"/>
          <w:szCs w:val="22"/>
        </w:rPr>
      </w:pPr>
    </w:p>
    <w:p w14:paraId="102E0DA3" w14:textId="77777777" w:rsidR="00E7024B" w:rsidRPr="002640FE" w:rsidRDefault="00E7024B" w:rsidP="00E7024B">
      <w:pPr>
        <w:pStyle w:val="Default"/>
        <w:ind w:left="1416"/>
        <w:jc w:val="both"/>
        <w:rPr>
          <w:rFonts w:ascii="Calibri" w:hAnsi="Calibri"/>
          <w:sz w:val="22"/>
          <w:szCs w:val="22"/>
        </w:rPr>
      </w:pPr>
      <w:r w:rsidRPr="002640FE">
        <w:rPr>
          <w:rFonts w:ascii="Calibri" w:hAnsi="Calibri"/>
          <w:sz w:val="22"/>
          <w:szCs w:val="22"/>
        </w:rPr>
        <w:t xml:space="preserve">Sparkassenversicherung </w:t>
      </w:r>
    </w:p>
    <w:p w14:paraId="51CDE24E" w14:textId="77777777" w:rsidR="00E7024B" w:rsidRPr="002640FE" w:rsidRDefault="00E7024B" w:rsidP="00E7024B">
      <w:pPr>
        <w:pStyle w:val="Default"/>
        <w:ind w:left="1416"/>
        <w:jc w:val="both"/>
        <w:rPr>
          <w:rFonts w:ascii="Calibri" w:hAnsi="Calibri"/>
          <w:sz w:val="22"/>
          <w:szCs w:val="22"/>
        </w:rPr>
      </w:pPr>
      <w:r w:rsidRPr="002640FE">
        <w:rPr>
          <w:rFonts w:ascii="Calibri" w:hAnsi="Calibri"/>
          <w:sz w:val="22"/>
          <w:szCs w:val="22"/>
        </w:rPr>
        <w:t xml:space="preserve">Zweigniederlassung Wiesbaden </w:t>
      </w:r>
    </w:p>
    <w:p w14:paraId="626FBE19" w14:textId="77777777" w:rsidR="00E7024B" w:rsidRPr="002640FE" w:rsidRDefault="00E7024B" w:rsidP="00E7024B">
      <w:pPr>
        <w:pStyle w:val="Default"/>
        <w:ind w:left="1416"/>
        <w:jc w:val="both"/>
        <w:rPr>
          <w:rFonts w:ascii="Calibri" w:hAnsi="Calibri"/>
          <w:sz w:val="22"/>
          <w:szCs w:val="22"/>
        </w:rPr>
      </w:pPr>
      <w:r w:rsidRPr="002640FE">
        <w:rPr>
          <w:rFonts w:ascii="Calibri" w:hAnsi="Calibri"/>
          <w:sz w:val="22"/>
          <w:szCs w:val="22"/>
        </w:rPr>
        <w:t xml:space="preserve">Bahnhofstraße 69 </w:t>
      </w:r>
    </w:p>
    <w:p w14:paraId="73DCB745" w14:textId="77777777" w:rsidR="00E7024B" w:rsidRPr="002640FE" w:rsidRDefault="00E7024B" w:rsidP="00E7024B">
      <w:pPr>
        <w:pStyle w:val="Default"/>
        <w:ind w:left="1416"/>
        <w:jc w:val="both"/>
        <w:rPr>
          <w:rFonts w:ascii="Calibri" w:hAnsi="Calibri"/>
          <w:sz w:val="22"/>
          <w:szCs w:val="22"/>
        </w:rPr>
      </w:pPr>
      <w:r w:rsidRPr="002640FE">
        <w:rPr>
          <w:rFonts w:ascii="Calibri" w:hAnsi="Calibri"/>
          <w:sz w:val="22"/>
          <w:szCs w:val="22"/>
        </w:rPr>
        <w:t xml:space="preserve">65185 Wiesbaden </w:t>
      </w:r>
    </w:p>
    <w:p w14:paraId="756FCB5F" w14:textId="77777777" w:rsidR="00E7024B" w:rsidRPr="002640FE" w:rsidRDefault="00E7024B" w:rsidP="00E7024B">
      <w:pPr>
        <w:pStyle w:val="Default"/>
        <w:ind w:left="1416"/>
        <w:jc w:val="both"/>
        <w:rPr>
          <w:rFonts w:ascii="Calibri" w:hAnsi="Calibri"/>
          <w:sz w:val="22"/>
          <w:szCs w:val="22"/>
        </w:rPr>
      </w:pPr>
      <w:r w:rsidRPr="002640FE">
        <w:rPr>
          <w:rFonts w:ascii="Calibri" w:hAnsi="Calibri"/>
          <w:sz w:val="22"/>
          <w:szCs w:val="22"/>
        </w:rPr>
        <w:t xml:space="preserve">Telefon: 0611 178-0 </w:t>
      </w:r>
    </w:p>
    <w:p w14:paraId="5CD9FEB6" w14:textId="77777777" w:rsidR="00E7024B" w:rsidRPr="002640FE" w:rsidRDefault="00E7024B" w:rsidP="00E7024B">
      <w:pPr>
        <w:pStyle w:val="Default"/>
        <w:ind w:left="1416"/>
        <w:jc w:val="both"/>
        <w:rPr>
          <w:rFonts w:ascii="Calibri" w:hAnsi="Calibri"/>
          <w:sz w:val="22"/>
          <w:szCs w:val="22"/>
        </w:rPr>
      </w:pPr>
      <w:r w:rsidRPr="002640FE">
        <w:rPr>
          <w:rFonts w:ascii="Calibri" w:hAnsi="Calibri"/>
          <w:sz w:val="22"/>
          <w:szCs w:val="22"/>
        </w:rPr>
        <w:t xml:space="preserve">Telefax: 0611 178-2700 </w:t>
      </w:r>
    </w:p>
    <w:p w14:paraId="320D680E" w14:textId="77777777" w:rsidR="00E7024B" w:rsidRPr="002640FE" w:rsidRDefault="00E7024B" w:rsidP="00E7024B">
      <w:pPr>
        <w:pStyle w:val="Default"/>
        <w:ind w:left="1416"/>
        <w:jc w:val="both"/>
        <w:rPr>
          <w:rFonts w:ascii="Calibri" w:hAnsi="Calibri"/>
          <w:sz w:val="22"/>
          <w:szCs w:val="22"/>
        </w:rPr>
      </w:pPr>
    </w:p>
    <w:p w14:paraId="475DB60E" w14:textId="77777777" w:rsidR="00E7024B" w:rsidRPr="002640FE" w:rsidRDefault="00E7024B" w:rsidP="00E7024B">
      <w:pPr>
        <w:pStyle w:val="Default"/>
        <w:jc w:val="both"/>
        <w:rPr>
          <w:rFonts w:ascii="Calibri" w:hAnsi="Calibri"/>
          <w:sz w:val="22"/>
          <w:szCs w:val="22"/>
        </w:rPr>
      </w:pPr>
      <w:r w:rsidRPr="002640FE">
        <w:rPr>
          <w:rFonts w:ascii="Calibri" w:hAnsi="Calibri"/>
          <w:sz w:val="22"/>
          <w:szCs w:val="22"/>
        </w:rPr>
        <w:t xml:space="preserve">gemeldet. </w:t>
      </w:r>
    </w:p>
    <w:p w14:paraId="711E102C" w14:textId="77777777" w:rsidR="00E7024B" w:rsidRPr="002640FE" w:rsidRDefault="00E7024B" w:rsidP="00E7024B">
      <w:pPr>
        <w:jc w:val="both"/>
      </w:pPr>
    </w:p>
    <w:p w14:paraId="295F6711" w14:textId="77777777" w:rsidR="00553ED3" w:rsidRPr="00B73445" w:rsidRDefault="00E7024B" w:rsidP="00E7024B">
      <w:pPr>
        <w:jc w:val="both"/>
      </w:pPr>
      <w:r w:rsidRPr="002640FE">
        <w:t>(Quelle: Onlinefassung-http://berufliche.bildung.hessen.de)</w:t>
      </w:r>
    </w:p>
    <w:sectPr w:rsidR="00553ED3" w:rsidRPr="00B73445" w:rsidSect="00B73445">
      <w:headerReference w:type="default" r:id="rId9"/>
      <w:footerReference w:type="default" r:id="rId10"/>
      <w:pgSz w:w="11906" w:h="16838" w:code="9"/>
      <w:pgMar w:top="1276" w:right="1134" w:bottom="1134" w:left="1361" w:header="284"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4BB7C7" w14:textId="77777777" w:rsidR="002C0CA6" w:rsidRDefault="002C0CA6" w:rsidP="00192D3C">
      <w:pPr>
        <w:spacing w:after="0" w:line="240" w:lineRule="auto"/>
      </w:pPr>
      <w:r>
        <w:separator/>
      </w:r>
    </w:p>
  </w:endnote>
  <w:endnote w:type="continuationSeparator" w:id="0">
    <w:p w14:paraId="726C65C7" w14:textId="77777777" w:rsidR="002C0CA6" w:rsidRDefault="002C0CA6" w:rsidP="00192D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DE9FC2" w14:textId="77777777" w:rsidR="003625CF" w:rsidRDefault="003625CF" w:rsidP="003625CF">
    <w:pPr>
      <w:pStyle w:val="Fuzeile"/>
      <w:rPr>
        <w:rFonts w:ascii="Arial" w:hAnsi="Arial" w:cs="Arial"/>
        <w:sz w:val="16"/>
        <w:szCs w:val="16"/>
      </w:rPr>
    </w:pPr>
    <w:r>
      <w:rPr>
        <w:noProof/>
        <w:lang w:eastAsia="de-DE"/>
      </w:rPr>
      <mc:AlternateContent>
        <mc:Choice Requires="wps">
          <w:drawing>
            <wp:anchor distT="0" distB="0" distL="114300" distR="114300" simplePos="0" relativeHeight="251662336" behindDoc="0" locked="0" layoutInCell="1" allowOverlap="1" wp14:anchorId="18D8CFF3" wp14:editId="50AE4F54">
              <wp:simplePos x="0" y="0"/>
              <wp:positionH relativeFrom="column">
                <wp:posOffset>6349474</wp:posOffset>
              </wp:positionH>
              <wp:positionV relativeFrom="paragraph">
                <wp:posOffset>-2229485</wp:posOffset>
              </wp:positionV>
              <wp:extent cx="429260" cy="0"/>
              <wp:effectExtent l="0" t="0" r="27940" b="19050"/>
              <wp:wrapNone/>
              <wp:docPr id="8" name="Gerade Verbindung 8"/>
              <wp:cNvGraphicFramePr/>
              <a:graphic xmlns:a="http://schemas.openxmlformats.org/drawingml/2006/main">
                <a:graphicData uri="http://schemas.microsoft.com/office/word/2010/wordprocessingShape">
                  <wps:wsp>
                    <wps:cNvCnPr/>
                    <wps:spPr>
                      <a:xfrm>
                        <a:off x="0" y="0"/>
                        <a:ext cx="429260" cy="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3FF7A1" id="Gerade Verbindung 8"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9.95pt,-175.55pt" to="533.75pt,-17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" strokecolor="#d8d8d8 [2732]"/>
          </w:pict>
        </mc:Fallback>
      </mc:AlternateContent>
    </w:r>
    <w:r>
      <w:rPr>
        <w:noProof/>
        <w:lang w:eastAsia="de-DE"/>
      </w:rPr>
      <mc:AlternateContent>
        <mc:Choice Requires="wps">
          <w:drawing>
            <wp:anchor distT="0" distB="0" distL="114300" distR="114300" simplePos="0" relativeHeight="251661312" behindDoc="0" locked="0" layoutInCell="1" allowOverlap="1" wp14:anchorId="4A26303E" wp14:editId="3615957D">
              <wp:simplePos x="0" y="0"/>
              <wp:positionH relativeFrom="column">
                <wp:posOffset>-853440</wp:posOffset>
              </wp:positionH>
              <wp:positionV relativeFrom="paragraph">
                <wp:posOffset>-2240806</wp:posOffset>
              </wp:positionV>
              <wp:extent cx="429260" cy="0"/>
              <wp:effectExtent l="0" t="0" r="27940" b="19050"/>
              <wp:wrapNone/>
              <wp:docPr id="9" name="Gerade Verbindung 9"/>
              <wp:cNvGraphicFramePr/>
              <a:graphic xmlns:a="http://schemas.openxmlformats.org/drawingml/2006/main">
                <a:graphicData uri="http://schemas.microsoft.com/office/word/2010/wordprocessingShape">
                  <wps:wsp>
                    <wps:cNvCnPr/>
                    <wps:spPr>
                      <a:xfrm>
                        <a:off x="0" y="0"/>
                        <a:ext cx="429260" cy="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22C3BF" id="Gerade Verbindung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2pt,-176.45pt" to="-33.4pt,-17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" strokecolor="#d8d8d8 [2732]"/>
          </w:pict>
        </mc:Fallback>
      </mc:AlternateContent>
    </w:r>
    <w:r>
      <w:rPr>
        <w:noProof/>
        <w:lang w:eastAsia="de-DE"/>
      </w:rPr>
      <mc:AlternateContent>
        <mc:Choice Requires="wps">
          <w:drawing>
            <wp:anchor distT="4294967295" distB="4294967295" distL="114300" distR="114300" simplePos="0" relativeHeight="251660288" behindDoc="0" locked="0" layoutInCell="1" allowOverlap="1" wp14:anchorId="7514A384" wp14:editId="33D1E741">
              <wp:simplePos x="0" y="0"/>
              <wp:positionH relativeFrom="column">
                <wp:posOffset>-43180</wp:posOffset>
              </wp:positionH>
              <wp:positionV relativeFrom="paragraph">
                <wp:posOffset>67309</wp:posOffset>
              </wp:positionV>
              <wp:extent cx="6000750" cy="0"/>
              <wp:effectExtent l="0" t="0" r="19050" b="19050"/>
              <wp:wrapNone/>
              <wp:docPr id="1" name="Gerade Verbindu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00750" cy="0"/>
                      </a:xfrm>
                      <a:prstGeom prst="line">
                        <a:avLst/>
                      </a:prstGeom>
                      <a:noFill/>
                      <a:ln w="9525" cap="flat" cmpd="sng" algn="ctr">
                        <a:solidFill>
                          <a:srgbClr val="24559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7E880CD7" id="Gerade Verbindung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4pt,5.3pt" to="469.1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" strokecolor="#245590">
              <o:lock v:ext="edit" shapetype="f"/>
            </v:line>
          </w:pict>
        </mc:Fallback>
      </mc:AlternateContent>
    </w:r>
  </w:p>
  <w:p w14:paraId="5FA38055" w14:textId="77777777" w:rsidR="003625CF" w:rsidRPr="00164BCC" w:rsidRDefault="003625CF" w:rsidP="003625CF">
    <w:pPr>
      <w:pStyle w:val="Fuzeile"/>
      <w:tabs>
        <w:tab w:val="clear" w:pos="9072"/>
        <w:tab w:val="left" w:pos="2268"/>
        <w:tab w:val="left" w:pos="2977"/>
        <w:tab w:val="left" w:pos="4536"/>
        <w:tab w:val="left" w:pos="5245"/>
        <w:tab w:val="left" w:pos="6804"/>
      </w:tabs>
      <w:rPr>
        <w:rFonts w:ascii="Trebuchet MS" w:hAnsi="Trebuchet MS" w:cs="Arial"/>
        <w:sz w:val="16"/>
        <w:szCs w:val="16"/>
      </w:rPr>
    </w:pPr>
    <w:r w:rsidRPr="00164BCC">
      <w:rPr>
        <w:rFonts w:ascii="Trebuchet MS" w:hAnsi="Trebuchet MS" w:cs="Arial"/>
        <w:sz w:val="16"/>
        <w:szCs w:val="16"/>
      </w:rPr>
      <w:t>Kaufmännische Schulen</w:t>
    </w:r>
    <w:r w:rsidRPr="00164BCC">
      <w:rPr>
        <w:rFonts w:ascii="Trebuchet MS" w:hAnsi="Trebuchet MS" w:cs="Arial"/>
        <w:sz w:val="16"/>
        <w:szCs w:val="16"/>
      </w:rPr>
      <w:tab/>
      <w:t>Internet</w:t>
    </w:r>
    <w:r>
      <w:rPr>
        <w:rFonts w:ascii="Trebuchet MS" w:hAnsi="Trebuchet MS" w:cs="Arial"/>
        <w:sz w:val="16"/>
        <w:szCs w:val="16"/>
      </w:rPr>
      <w:t xml:space="preserve">: </w:t>
    </w:r>
    <w:r>
      <w:rPr>
        <w:rFonts w:ascii="Trebuchet MS" w:hAnsi="Trebuchet MS" w:cs="Arial"/>
        <w:sz w:val="16"/>
        <w:szCs w:val="16"/>
      </w:rPr>
      <w:tab/>
    </w:r>
    <w:r w:rsidRPr="00164BCC">
      <w:rPr>
        <w:rFonts w:ascii="Trebuchet MS" w:hAnsi="Trebuchet MS" w:cs="Arial"/>
        <w:sz w:val="16"/>
        <w:szCs w:val="16"/>
      </w:rPr>
      <w:t>www.ksdill.de</w:t>
    </w:r>
    <w:r>
      <w:rPr>
        <w:rFonts w:ascii="Trebuchet MS" w:hAnsi="Trebuchet MS" w:cs="Arial"/>
        <w:sz w:val="16"/>
        <w:szCs w:val="16"/>
      </w:rPr>
      <w:tab/>
    </w:r>
    <w:r w:rsidRPr="00164BCC">
      <w:rPr>
        <w:rFonts w:ascii="Trebuchet MS" w:hAnsi="Trebuchet MS" w:cs="Arial"/>
        <w:sz w:val="16"/>
        <w:szCs w:val="16"/>
      </w:rPr>
      <w:t>Telefon</w:t>
    </w:r>
    <w:r>
      <w:rPr>
        <w:rFonts w:ascii="Trebuchet MS" w:hAnsi="Trebuchet MS" w:cs="Arial"/>
        <w:sz w:val="16"/>
        <w:szCs w:val="16"/>
      </w:rPr>
      <w:t xml:space="preserve">: </w:t>
    </w:r>
    <w:r>
      <w:rPr>
        <w:rFonts w:ascii="Trebuchet MS" w:hAnsi="Trebuchet MS" w:cs="Arial"/>
        <w:sz w:val="16"/>
        <w:szCs w:val="16"/>
      </w:rPr>
      <w:tab/>
    </w:r>
    <w:r w:rsidRPr="00164BCC">
      <w:rPr>
        <w:rFonts w:ascii="Trebuchet MS" w:hAnsi="Trebuchet MS" w:cs="Arial"/>
        <w:sz w:val="16"/>
        <w:szCs w:val="16"/>
      </w:rPr>
      <w:t>02771 8036-0</w:t>
    </w:r>
    <w:r w:rsidRPr="00164BCC">
      <w:rPr>
        <w:rFonts w:ascii="Trebuchet MS" w:hAnsi="Trebuchet MS" w:cs="Arial"/>
        <w:sz w:val="16"/>
        <w:szCs w:val="16"/>
      </w:rPr>
      <w:tab/>
      <w:t>Bankverbindung</w:t>
    </w:r>
    <w:r>
      <w:rPr>
        <w:rFonts w:ascii="Trebuchet MS" w:hAnsi="Trebuchet MS" w:cs="Arial"/>
        <w:sz w:val="16"/>
        <w:szCs w:val="16"/>
      </w:rPr>
      <w:t>:</w:t>
    </w:r>
  </w:p>
  <w:p w14:paraId="1E7F3930" w14:textId="77777777" w:rsidR="003625CF" w:rsidRPr="00164BCC" w:rsidRDefault="003625CF" w:rsidP="003625CF">
    <w:pPr>
      <w:pStyle w:val="Fuzeile"/>
      <w:tabs>
        <w:tab w:val="clear" w:pos="9072"/>
        <w:tab w:val="left" w:pos="2268"/>
        <w:tab w:val="left" w:pos="2977"/>
        <w:tab w:val="left" w:pos="4536"/>
        <w:tab w:val="left" w:pos="5245"/>
        <w:tab w:val="left" w:pos="6804"/>
      </w:tabs>
      <w:rPr>
        <w:rFonts w:ascii="Trebuchet MS" w:hAnsi="Trebuchet MS" w:cs="Arial"/>
        <w:sz w:val="16"/>
        <w:szCs w:val="16"/>
      </w:rPr>
    </w:pPr>
    <w:r w:rsidRPr="00164BCC">
      <w:rPr>
        <w:rFonts w:ascii="Trebuchet MS" w:hAnsi="Trebuchet MS" w:cs="Arial"/>
        <w:sz w:val="16"/>
        <w:szCs w:val="16"/>
      </w:rPr>
      <w:t>des Lahn-Dill-</w:t>
    </w:r>
    <w:proofErr w:type="gramStart"/>
    <w:r w:rsidRPr="00164BCC">
      <w:rPr>
        <w:rFonts w:ascii="Trebuchet MS" w:hAnsi="Trebuchet MS" w:cs="Arial"/>
        <w:sz w:val="16"/>
        <w:szCs w:val="16"/>
      </w:rPr>
      <w:t>Kreises</w:t>
    </w:r>
    <w:r w:rsidRPr="00164BCC">
      <w:rPr>
        <w:rFonts w:ascii="Trebuchet MS" w:hAnsi="Trebuchet MS" w:cs="Arial"/>
        <w:sz w:val="16"/>
        <w:szCs w:val="16"/>
      </w:rPr>
      <w:tab/>
    </w:r>
    <w:r>
      <w:rPr>
        <w:rFonts w:ascii="Trebuchet MS" w:hAnsi="Trebuchet MS" w:cs="Arial"/>
        <w:sz w:val="16"/>
        <w:szCs w:val="16"/>
      </w:rPr>
      <w:t>E-Mail</w:t>
    </w:r>
    <w:proofErr w:type="gramEnd"/>
    <w:r>
      <w:rPr>
        <w:rFonts w:ascii="Trebuchet MS" w:hAnsi="Trebuchet MS" w:cs="Arial"/>
        <w:sz w:val="16"/>
        <w:szCs w:val="16"/>
      </w:rPr>
      <w:t xml:space="preserve">: </w:t>
    </w:r>
    <w:r>
      <w:rPr>
        <w:rFonts w:ascii="Trebuchet MS" w:hAnsi="Trebuchet MS" w:cs="Arial"/>
        <w:sz w:val="16"/>
        <w:szCs w:val="16"/>
      </w:rPr>
      <w:tab/>
    </w:r>
    <w:r w:rsidRPr="00164BCC">
      <w:rPr>
        <w:rFonts w:ascii="Trebuchet MS" w:hAnsi="Trebuchet MS" w:cs="Arial"/>
        <w:sz w:val="16"/>
        <w:szCs w:val="16"/>
      </w:rPr>
      <w:t>info@ksdill.de</w:t>
    </w:r>
    <w:r w:rsidRPr="00164BCC">
      <w:rPr>
        <w:rFonts w:ascii="Trebuchet MS" w:hAnsi="Trebuchet MS" w:cs="Arial"/>
        <w:sz w:val="16"/>
        <w:szCs w:val="16"/>
      </w:rPr>
      <w:tab/>
      <w:t>Fax</w:t>
    </w:r>
    <w:r>
      <w:rPr>
        <w:rFonts w:ascii="Trebuchet MS" w:hAnsi="Trebuchet MS" w:cs="Arial"/>
        <w:sz w:val="16"/>
        <w:szCs w:val="16"/>
      </w:rPr>
      <w:t xml:space="preserve">: </w:t>
    </w:r>
    <w:r>
      <w:rPr>
        <w:rFonts w:ascii="Trebuchet MS" w:hAnsi="Trebuchet MS" w:cs="Arial"/>
        <w:sz w:val="16"/>
        <w:szCs w:val="16"/>
      </w:rPr>
      <w:tab/>
    </w:r>
    <w:r w:rsidRPr="00164BCC">
      <w:rPr>
        <w:rFonts w:ascii="Trebuchet MS" w:hAnsi="Trebuchet MS" w:cs="Arial"/>
        <w:sz w:val="16"/>
        <w:szCs w:val="16"/>
      </w:rPr>
      <w:t>02771 8036-29</w:t>
    </w:r>
    <w:r w:rsidRPr="00164BCC">
      <w:rPr>
        <w:rFonts w:ascii="Trebuchet MS" w:hAnsi="Trebuchet MS" w:cs="Arial"/>
        <w:sz w:val="16"/>
        <w:szCs w:val="16"/>
      </w:rPr>
      <w:tab/>
      <w:t>Kaufmännische Schulen Dillenburg</w:t>
    </w:r>
  </w:p>
  <w:p w14:paraId="11C1A707" w14:textId="77777777" w:rsidR="003625CF" w:rsidRPr="00164BCC" w:rsidRDefault="003625CF" w:rsidP="003625CF">
    <w:pPr>
      <w:pStyle w:val="Fuzeile"/>
      <w:tabs>
        <w:tab w:val="clear" w:pos="9072"/>
        <w:tab w:val="left" w:pos="2268"/>
        <w:tab w:val="left" w:pos="4536"/>
        <w:tab w:val="left" w:pos="6804"/>
      </w:tabs>
      <w:rPr>
        <w:rFonts w:ascii="Trebuchet MS" w:hAnsi="Trebuchet MS" w:cs="Arial"/>
        <w:sz w:val="16"/>
        <w:szCs w:val="16"/>
      </w:rPr>
    </w:pPr>
    <w:proofErr w:type="spellStart"/>
    <w:r w:rsidRPr="00164BCC">
      <w:rPr>
        <w:rFonts w:ascii="Trebuchet MS" w:hAnsi="Trebuchet MS" w:cs="Arial"/>
        <w:sz w:val="16"/>
        <w:szCs w:val="16"/>
      </w:rPr>
      <w:t>Herwigstr</w:t>
    </w:r>
    <w:proofErr w:type="spellEnd"/>
    <w:r w:rsidRPr="00164BCC">
      <w:rPr>
        <w:rFonts w:ascii="Trebuchet MS" w:hAnsi="Trebuchet MS" w:cs="Arial"/>
        <w:sz w:val="16"/>
        <w:szCs w:val="16"/>
      </w:rPr>
      <w:t>. 34</w:t>
    </w:r>
    <w:r w:rsidRPr="00164BCC">
      <w:rPr>
        <w:rFonts w:ascii="Trebuchet MS" w:hAnsi="Trebuchet MS" w:cs="Arial"/>
        <w:sz w:val="16"/>
        <w:szCs w:val="16"/>
      </w:rPr>
      <w:tab/>
    </w:r>
    <w:r w:rsidRPr="00164BCC">
      <w:rPr>
        <w:rFonts w:ascii="Trebuchet MS" w:hAnsi="Trebuchet MS" w:cs="Arial"/>
        <w:sz w:val="16"/>
        <w:szCs w:val="16"/>
      </w:rPr>
      <w:tab/>
    </w:r>
    <w:r w:rsidRPr="00164BCC">
      <w:rPr>
        <w:rFonts w:ascii="Trebuchet MS" w:hAnsi="Trebuchet MS" w:cs="Arial"/>
        <w:sz w:val="16"/>
        <w:szCs w:val="16"/>
      </w:rPr>
      <w:tab/>
      <w:t>Sparkasse Dillenburg</w:t>
    </w:r>
  </w:p>
  <w:p w14:paraId="4D31810C" w14:textId="77777777" w:rsidR="003625CF" w:rsidRPr="00164BCC" w:rsidRDefault="003625CF" w:rsidP="003625CF">
    <w:pPr>
      <w:pStyle w:val="Fuzeile"/>
      <w:tabs>
        <w:tab w:val="clear" w:pos="9072"/>
        <w:tab w:val="left" w:pos="2268"/>
        <w:tab w:val="left" w:pos="4536"/>
        <w:tab w:val="left" w:pos="6804"/>
      </w:tabs>
      <w:rPr>
        <w:rFonts w:ascii="Trebuchet MS" w:hAnsi="Trebuchet MS" w:cs="Arial"/>
        <w:sz w:val="16"/>
        <w:szCs w:val="16"/>
      </w:rPr>
    </w:pPr>
    <w:r w:rsidRPr="00164BCC">
      <w:rPr>
        <w:rFonts w:ascii="Trebuchet MS" w:hAnsi="Trebuchet MS" w:cs="Arial"/>
        <w:sz w:val="16"/>
        <w:szCs w:val="16"/>
      </w:rPr>
      <w:t>35683 Dillenburg</w:t>
    </w:r>
    <w:r w:rsidRPr="00164BCC">
      <w:rPr>
        <w:rFonts w:ascii="Trebuchet MS" w:hAnsi="Trebuchet MS" w:cs="Arial"/>
        <w:sz w:val="16"/>
        <w:szCs w:val="16"/>
      </w:rPr>
      <w:tab/>
    </w:r>
    <w:r w:rsidRPr="00164BCC">
      <w:rPr>
        <w:rFonts w:ascii="Trebuchet MS" w:hAnsi="Trebuchet MS" w:cs="Arial"/>
        <w:sz w:val="16"/>
        <w:szCs w:val="16"/>
      </w:rPr>
      <w:tab/>
    </w:r>
    <w:r w:rsidRPr="00164BCC">
      <w:rPr>
        <w:rFonts w:ascii="Trebuchet MS" w:hAnsi="Trebuchet MS" w:cs="Arial"/>
        <w:sz w:val="16"/>
        <w:szCs w:val="16"/>
      </w:rPr>
      <w:tab/>
    </w:r>
    <w:r>
      <w:rPr>
        <w:rFonts w:ascii="Trebuchet MS" w:hAnsi="Trebuchet MS" w:cs="Arial"/>
        <w:sz w:val="16"/>
        <w:szCs w:val="16"/>
      </w:rPr>
      <w:t>BIC</w:t>
    </w:r>
    <w:r w:rsidRPr="00164BCC">
      <w:rPr>
        <w:rFonts w:ascii="Trebuchet MS" w:hAnsi="Trebuchet MS" w:cs="Arial"/>
        <w:sz w:val="16"/>
        <w:szCs w:val="16"/>
      </w:rPr>
      <w:t xml:space="preserve">: </w:t>
    </w:r>
    <w:r>
      <w:rPr>
        <w:rFonts w:ascii="Trebuchet MS" w:hAnsi="Trebuchet MS" w:cs="Arial"/>
        <w:sz w:val="16"/>
        <w:szCs w:val="16"/>
      </w:rPr>
      <w:t>HELADEF1DIL</w:t>
    </w:r>
  </w:p>
  <w:p w14:paraId="7F308A77" w14:textId="77777777" w:rsidR="003625CF" w:rsidRPr="003625CF" w:rsidRDefault="003625CF" w:rsidP="003625CF">
    <w:pPr>
      <w:pStyle w:val="Fuzeile"/>
      <w:tabs>
        <w:tab w:val="clear" w:pos="9072"/>
        <w:tab w:val="left" w:pos="2268"/>
        <w:tab w:val="left" w:pos="4536"/>
        <w:tab w:val="left" w:pos="6804"/>
      </w:tabs>
      <w:rPr>
        <w:rFonts w:ascii="Trebuchet MS" w:hAnsi="Trebuchet MS" w:cs="Arial"/>
        <w:sz w:val="16"/>
        <w:szCs w:val="16"/>
      </w:rPr>
    </w:pPr>
    <w:r w:rsidRPr="00164BCC">
      <w:rPr>
        <w:rFonts w:ascii="Trebuchet MS" w:hAnsi="Trebuchet MS" w:cs="Arial"/>
        <w:sz w:val="16"/>
        <w:szCs w:val="16"/>
      </w:rPr>
      <w:tab/>
    </w:r>
    <w:r w:rsidRPr="00164BCC">
      <w:rPr>
        <w:rFonts w:ascii="Trebuchet MS" w:hAnsi="Trebuchet MS" w:cs="Arial"/>
        <w:sz w:val="16"/>
        <w:szCs w:val="16"/>
      </w:rPr>
      <w:tab/>
    </w:r>
    <w:r w:rsidRPr="00164BCC">
      <w:rPr>
        <w:rFonts w:ascii="Trebuchet MS" w:hAnsi="Trebuchet MS" w:cs="Arial"/>
        <w:sz w:val="16"/>
        <w:szCs w:val="16"/>
      </w:rPr>
      <w:tab/>
    </w:r>
    <w:r>
      <w:rPr>
        <w:rFonts w:ascii="Trebuchet MS" w:hAnsi="Trebuchet MS" w:cs="Arial"/>
        <w:sz w:val="16"/>
        <w:szCs w:val="16"/>
      </w:rPr>
      <w:t>IBAN</w:t>
    </w:r>
    <w:r w:rsidRPr="00164BCC">
      <w:rPr>
        <w:rFonts w:ascii="Trebuchet MS" w:hAnsi="Trebuchet MS" w:cs="Arial"/>
        <w:sz w:val="16"/>
        <w:szCs w:val="16"/>
      </w:rPr>
      <w:t xml:space="preserve">: </w:t>
    </w:r>
    <w:r w:rsidRPr="009D1C04">
      <w:rPr>
        <w:rFonts w:ascii="Trebuchet MS" w:hAnsi="Trebuchet MS" w:cs="Arial"/>
        <w:sz w:val="16"/>
        <w:szCs w:val="16"/>
      </w:rPr>
      <w:t>DE55 5165 0045 0000 0281 91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62241418"/>
      <w:docPartObj>
        <w:docPartGallery w:val="Page Numbers (Bottom of Page)"/>
        <w:docPartUnique/>
      </w:docPartObj>
    </w:sdtPr>
    <w:sdtEndPr/>
    <w:sdtContent>
      <w:p w14:paraId="34D0F505" w14:textId="77777777" w:rsidR="00B73445" w:rsidRDefault="00B73445">
        <w:pPr>
          <w:pStyle w:val="Fuzeile"/>
          <w:jc w:val="right"/>
        </w:pPr>
        <w:r>
          <w:fldChar w:fldCharType="begin"/>
        </w:r>
        <w:r>
          <w:instrText>PAGE   \* MERGEFORMAT</w:instrText>
        </w:r>
        <w:r>
          <w:fldChar w:fldCharType="separate"/>
        </w:r>
        <w:r w:rsidR="0046241A">
          <w:rPr>
            <w:noProof/>
          </w:rPr>
          <w:t>1</w:t>
        </w:r>
        <w:r>
          <w:fldChar w:fldCharType="end"/>
        </w:r>
      </w:p>
    </w:sdtContent>
  </w:sdt>
  <w:p w14:paraId="4F54896C" w14:textId="77777777" w:rsidR="003625CF" w:rsidRPr="003625CF" w:rsidRDefault="003625CF" w:rsidP="003625CF">
    <w:pPr>
      <w:pStyle w:val="Fuzeile"/>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871180" w14:textId="77777777" w:rsidR="002C0CA6" w:rsidRDefault="002C0CA6" w:rsidP="00192D3C">
      <w:pPr>
        <w:spacing w:after="0" w:line="240" w:lineRule="auto"/>
      </w:pPr>
      <w:r>
        <w:separator/>
      </w:r>
    </w:p>
  </w:footnote>
  <w:footnote w:type="continuationSeparator" w:id="0">
    <w:p w14:paraId="7DD79DB6" w14:textId="77777777" w:rsidR="002C0CA6" w:rsidRDefault="002C0CA6" w:rsidP="00192D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9272D3" w14:textId="77777777" w:rsidR="00EA2F21" w:rsidRPr="00CB6E86" w:rsidRDefault="00CF58FC" w:rsidP="00CB6E86">
    <w:pPr>
      <w:pStyle w:val="Kopfzeile"/>
    </w:pPr>
    <w:r>
      <w:rPr>
        <w:noProof/>
        <w:lang w:eastAsia="de-DE"/>
      </w:rPr>
      <w:drawing>
        <wp:anchor distT="0" distB="0" distL="114300" distR="114300" simplePos="0" relativeHeight="251658240" behindDoc="0" locked="0" layoutInCell="1" allowOverlap="1" wp14:anchorId="5D8F7252" wp14:editId="63218ADB">
          <wp:simplePos x="0" y="0"/>
          <wp:positionH relativeFrom="column">
            <wp:posOffset>-43180</wp:posOffset>
          </wp:positionH>
          <wp:positionV relativeFrom="paragraph">
            <wp:posOffset>515620</wp:posOffset>
          </wp:positionV>
          <wp:extent cx="6324600" cy="980440"/>
          <wp:effectExtent l="0" t="0" r="0" b="0"/>
          <wp:wrapSquare wrapText="bothSides"/>
          <wp:docPr id="7" name="Grafik 7" descr="Beschreibung: C:\Users\Sylvia\Desktop\Logo mit Schriftzug KS LD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Beschreibung: C:\Users\Sylvia\Desktop\Logo mit Schriftzug KS LD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24600" cy="9804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835663" w14:textId="77777777" w:rsidR="003625CF" w:rsidRPr="003625CF" w:rsidRDefault="003625CF" w:rsidP="003625C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57651"/>
    <w:multiLevelType w:val="hybridMultilevel"/>
    <w:tmpl w:val="9684B658"/>
    <w:lvl w:ilvl="0" w:tplc="B8BEEAD6">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BDF10D1"/>
    <w:multiLevelType w:val="hybridMultilevel"/>
    <w:tmpl w:val="C17C67EA"/>
    <w:lvl w:ilvl="0" w:tplc="04070001">
      <w:start w:val="1"/>
      <w:numFmt w:val="bullet"/>
      <w:lvlText w:val=""/>
      <w:lvlJc w:val="left"/>
      <w:pPr>
        <w:ind w:left="540" w:hanging="360"/>
      </w:pPr>
      <w:rPr>
        <w:rFonts w:ascii="Symbol" w:hAnsi="Symbol" w:hint="default"/>
      </w:rPr>
    </w:lvl>
    <w:lvl w:ilvl="1" w:tplc="04070003">
      <w:start w:val="1"/>
      <w:numFmt w:val="bullet"/>
      <w:lvlText w:val="o"/>
      <w:lvlJc w:val="left"/>
      <w:pPr>
        <w:ind w:left="1260" w:hanging="360"/>
      </w:pPr>
      <w:rPr>
        <w:rFonts w:ascii="Courier New" w:hAnsi="Courier New" w:cs="Courier New" w:hint="default"/>
      </w:rPr>
    </w:lvl>
    <w:lvl w:ilvl="2" w:tplc="04070005">
      <w:start w:val="1"/>
      <w:numFmt w:val="bullet"/>
      <w:lvlText w:val=""/>
      <w:lvlJc w:val="left"/>
      <w:pPr>
        <w:ind w:left="1980" w:hanging="360"/>
      </w:pPr>
      <w:rPr>
        <w:rFonts w:ascii="Wingdings" w:hAnsi="Wingdings" w:hint="default"/>
      </w:rPr>
    </w:lvl>
    <w:lvl w:ilvl="3" w:tplc="04070001">
      <w:start w:val="1"/>
      <w:numFmt w:val="bullet"/>
      <w:lvlText w:val=""/>
      <w:lvlJc w:val="left"/>
      <w:pPr>
        <w:ind w:left="2700" w:hanging="360"/>
      </w:pPr>
      <w:rPr>
        <w:rFonts w:ascii="Symbol" w:hAnsi="Symbol" w:hint="default"/>
      </w:rPr>
    </w:lvl>
    <w:lvl w:ilvl="4" w:tplc="04070003">
      <w:start w:val="1"/>
      <w:numFmt w:val="bullet"/>
      <w:lvlText w:val="o"/>
      <w:lvlJc w:val="left"/>
      <w:pPr>
        <w:ind w:left="3420" w:hanging="360"/>
      </w:pPr>
      <w:rPr>
        <w:rFonts w:ascii="Courier New" w:hAnsi="Courier New" w:cs="Courier New" w:hint="default"/>
      </w:rPr>
    </w:lvl>
    <w:lvl w:ilvl="5" w:tplc="04070005">
      <w:start w:val="1"/>
      <w:numFmt w:val="bullet"/>
      <w:lvlText w:val=""/>
      <w:lvlJc w:val="left"/>
      <w:pPr>
        <w:ind w:left="4140" w:hanging="360"/>
      </w:pPr>
      <w:rPr>
        <w:rFonts w:ascii="Wingdings" w:hAnsi="Wingdings" w:hint="default"/>
      </w:rPr>
    </w:lvl>
    <w:lvl w:ilvl="6" w:tplc="04070001">
      <w:start w:val="1"/>
      <w:numFmt w:val="bullet"/>
      <w:lvlText w:val=""/>
      <w:lvlJc w:val="left"/>
      <w:pPr>
        <w:ind w:left="4860" w:hanging="360"/>
      </w:pPr>
      <w:rPr>
        <w:rFonts w:ascii="Symbol" w:hAnsi="Symbol" w:hint="default"/>
      </w:rPr>
    </w:lvl>
    <w:lvl w:ilvl="7" w:tplc="04070003">
      <w:start w:val="1"/>
      <w:numFmt w:val="bullet"/>
      <w:lvlText w:val="o"/>
      <w:lvlJc w:val="left"/>
      <w:pPr>
        <w:ind w:left="5580" w:hanging="360"/>
      </w:pPr>
      <w:rPr>
        <w:rFonts w:ascii="Courier New" w:hAnsi="Courier New" w:cs="Courier New" w:hint="default"/>
      </w:rPr>
    </w:lvl>
    <w:lvl w:ilvl="8" w:tplc="04070005">
      <w:start w:val="1"/>
      <w:numFmt w:val="bullet"/>
      <w:lvlText w:val=""/>
      <w:lvlJc w:val="left"/>
      <w:pPr>
        <w:ind w:left="6300" w:hanging="360"/>
      </w:pPr>
      <w:rPr>
        <w:rFonts w:ascii="Wingdings" w:hAnsi="Wingdings" w:hint="default"/>
      </w:rPr>
    </w:lvl>
  </w:abstractNum>
  <w:abstractNum w:abstractNumId="2" w15:restartNumberingAfterBreak="0">
    <w:nsid w:val="150A624D"/>
    <w:multiLevelType w:val="hybridMultilevel"/>
    <w:tmpl w:val="DAD246E4"/>
    <w:lvl w:ilvl="0" w:tplc="04070001">
      <w:start w:val="1"/>
      <w:numFmt w:val="bullet"/>
      <w:lvlText w:val=""/>
      <w:lvlJc w:val="left"/>
      <w:pPr>
        <w:ind w:left="360" w:hanging="360"/>
      </w:pPr>
      <w:rPr>
        <w:rFonts w:ascii="Symbol" w:hAnsi="Symbol" w:hint="default"/>
      </w:rPr>
    </w:lvl>
    <w:lvl w:ilvl="1" w:tplc="04070001">
      <w:start w:val="1"/>
      <w:numFmt w:val="bullet"/>
      <w:lvlText w:val=""/>
      <w:lvlJc w:val="left"/>
      <w:pPr>
        <w:ind w:left="1080" w:hanging="360"/>
      </w:pPr>
      <w:rPr>
        <w:rFonts w:ascii="Symbol" w:hAnsi="Symbol"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3" w15:restartNumberingAfterBreak="0">
    <w:nsid w:val="154E0F19"/>
    <w:multiLevelType w:val="hybridMultilevel"/>
    <w:tmpl w:val="4EB60AFC"/>
    <w:lvl w:ilvl="0" w:tplc="29446014">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6FC7EAA"/>
    <w:multiLevelType w:val="hybridMultilevel"/>
    <w:tmpl w:val="5AF852CA"/>
    <w:lvl w:ilvl="0" w:tplc="5D643756">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B456382"/>
    <w:multiLevelType w:val="hybridMultilevel"/>
    <w:tmpl w:val="72408494"/>
    <w:lvl w:ilvl="0" w:tplc="562EB252">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41858B1"/>
    <w:multiLevelType w:val="hybridMultilevel"/>
    <w:tmpl w:val="8E7A5A5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37DD4FA1"/>
    <w:multiLevelType w:val="hybridMultilevel"/>
    <w:tmpl w:val="2AAA1566"/>
    <w:lvl w:ilvl="0" w:tplc="04070001">
      <w:start w:val="1"/>
      <w:numFmt w:val="bullet"/>
      <w:lvlText w:val=""/>
      <w:lvlJc w:val="left"/>
      <w:pPr>
        <w:ind w:left="540" w:hanging="360"/>
      </w:pPr>
      <w:rPr>
        <w:rFonts w:ascii="Symbol" w:hAnsi="Symbol" w:hint="default"/>
      </w:rPr>
    </w:lvl>
    <w:lvl w:ilvl="1" w:tplc="04070001">
      <w:start w:val="1"/>
      <w:numFmt w:val="bullet"/>
      <w:lvlText w:val=""/>
      <w:lvlJc w:val="left"/>
      <w:pPr>
        <w:ind w:left="1260" w:hanging="360"/>
      </w:pPr>
      <w:rPr>
        <w:rFonts w:ascii="Symbol" w:hAnsi="Symbol" w:hint="default"/>
      </w:rPr>
    </w:lvl>
    <w:lvl w:ilvl="2" w:tplc="04070005">
      <w:start w:val="1"/>
      <w:numFmt w:val="bullet"/>
      <w:lvlText w:val=""/>
      <w:lvlJc w:val="left"/>
      <w:pPr>
        <w:ind w:left="1980" w:hanging="360"/>
      </w:pPr>
      <w:rPr>
        <w:rFonts w:ascii="Wingdings" w:hAnsi="Wingdings" w:hint="default"/>
      </w:rPr>
    </w:lvl>
    <w:lvl w:ilvl="3" w:tplc="04070001">
      <w:start w:val="1"/>
      <w:numFmt w:val="bullet"/>
      <w:lvlText w:val=""/>
      <w:lvlJc w:val="left"/>
      <w:pPr>
        <w:ind w:left="2700" w:hanging="360"/>
      </w:pPr>
      <w:rPr>
        <w:rFonts w:ascii="Symbol" w:hAnsi="Symbol" w:hint="default"/>
      </w:rPr>
    </w:lvl>
    <w:lvl w:ilvl="4" w:tplc="04070003">
      <w:start w:val="1"/>
      <w:numFmt w:val="bullet"/>
      <w:lvlText w:val="o"/>
      <w:lvlJc w:val="left"/>
      <w:pPr>
        <w:ind w:left="3420" w:hanging="360"/>
      </w:pPr>
      <w:rPr>
        <w:rFonts w:ascii="Courier New" w:hAnsi="Courier New" w:cs="Courier New" w:hint="default"/>
      </w:rPr>
    </w:lvl>
    <w:lvl w:ilvl="5" w:tplc="04070005">
      <w:start w:val="1"/>
      <w:numFmt w:val="bullet"/>
      <w:lvlText w:val=""/>
      <w:lvlJc w:val="left"/>
      <w:pPr>
        <w:ind w:left="4140" w:hanging="360"/>
      </w:pPr>
      <w:rPr>
        <w:rFonts w:ascii="Wingdings" w:hAnsi="Wingdings" w:hint="default"/>
      </w:rPr>
    </w:lvl>
    <w:lvl w:ilvl="6" w:tplc="04070001">
      <w:start w:val="1"/>
      <w:numFmt w:val="bullet"/>
      <w:lvlText w:val=""/>
      <w:lvlJc w:val="left"/>
      <w:pPr>
        <w:ind w:left="4860" w:hanging="360"/>
      </w:pPr>
      <w:rPr>
        <w:rFonts w:ascii="Symbol" w:hAnsi="Symbol" w:hint="default"/>
      </w:rPr>
    </w:lvl>
    <w:lvl w:ilvl="7" w:tplc="04070003">
      <w:start w:val="1"/>
      <w:numFmt w:val="bullet"/>
      <w:lvlText w:val="o"/>
      <w:lvlJc w:val="left"/>
      <w:pPr>
        <w:ind w:left="5580" w:hanging="360"/>
      </w:pPr>
      <w:rPr>
        <w:rFonts w:ascii="Courier New" w:hAnsi="Courier New" w:cs="Courier New" w:hint="default"/>
      </w:rPr>
    </w:lvl>
    <w:lvl w:ilvl="8" w:tplc="04070005">
      <w:start w:val="1"/>
      <w:numFmt w:val="bullet"/>
      <w:lvlText w:val=""/>
      <w:lvlJc w:val="left"/>
      <w:pPr>
        <w:ind w:left="6300" w:hanging="360"/>
      </w:pPr>
      <w:rPr>
        <w:rFonts w:ascii="Wingdings" w:hAnsi="Wingdings" w:hint="default"/>
      </w:rPr>
    </w:lvl>
  </w:abstractNum>
  <w:abstractNum w:abstractNumId="8" w15:restartNumberingAfterBreak="0">
    <w:nsid w:val="451C7D79"/>
    <w:multiLevelType w:val="hybridMultilevel"/>
    <w:tmpl w:val="A19C71BC"/>
    <w:lvl w:ilvl="0" w:tplc="04070001">
      <w:start w:val="1"/>
      <w:numFmt w:val="bullet"/>
      <w:lvlText w:val=""/>
      <w:lvlJc w:val="left"/>
      <w:pPr>
        <w:ind w:left="540" w:hanging="360"/>
      </w:pPr>
      <w:rPr>
        <w:rFonts w:ascii="Symbol" w:hAnsi="Symbol" w:hint="default"/>
      </w:rPr>
    </w:lvl>
    <w:lvl w:ilvl="1" w:tplc="04070003">
      <w:start w:val="1"/>
      <w:numFmt w:val="bullet"/>
      <w:lvlText w:val="o"/>
      <w:lvlJc w:val="left"/>
      <w:pPr>
        <w:ind w:left="1260" w:hanging="360"/>
      </w:pPr>
      <w:rPr>
        <w:rFonts w:ascii="Courier New" w:hAnsi="Courier New" w:cs="Courier New" w:hint="default"/>
      </w:rPr>
    </w:lvl>
    <w:lvl w:ilvl="2" w:tplc="04070005">
      <w:start w:val="1"/>
      <w:numFmt w:val="bullet"/>
      <w:lvlText w:val=""/>
      <w:lvlJc w:val="left"/>
      <w:pPr>
        <w:ind w:left="1980" w:hanging="360"/>
      </w:pPr>
      <w:rPr>
        <w:rFonts w:ascii="Wingdings" w:hAnsi="Wingdings" w:hint="default"/>
      </w:rPr>
    </w:lvl>
    <w:lvl w:ilvl="3" w:tplc="04070001">
      <w:start w:val="1"/>
      <w:numFmt w:val="bullet"/>
      <w:lvlText w:val=""/>
      <w:lvlJc w:val="left"/>
      <w:pPr>
        <w:ind w:left="2700" w:hanging="360"/>
      </w:pPr>
      <w:rPr>
        <w:rFonts w:ascii="Symbol" w:hAnsi="Symbol" w:hint="default"/>
      </w:rPr>
    </w:lvl>
    <w:lvl w:ilvl="4" w:tplc="04070003">
      <w:start w:val="1"/>
      <w:numFmt w:val="bullet"/>
      <w:lvlText w:val="o"/>
      <w:lvlJc w:val="left"/>
      <w:pPr>
        <w:ind w:left="3420" w:hanging="360"/>
      </w:pPr>
      <w:rPr>
        <w:rFonts w:ascii="Courier New" w:hAnsi="Courier New" w:cs="Courier New" w:hint="default"/>
      </w:rPr>
    </w:lvl>
    <w:lvl w:ilvl="5" w:tplc="04070005">
      <w:start w:val="1"/>
      <w:numFmt w:val="bullet"/>
      <w:lvlText w:val=""/>
      <w:lvlJc w:val="left"/>
      <w:pPr>
        <w:ind w:left="4140" w:hanging="360"/>
      </w:pPr>
      <w:rPr>
        <w:rFonts w:ascii="Wingdings" w:hAnsi="Wingdings" w:hint="default"/>
      </w:rPr>
    </w:lvl>
    <w:lvl w:ilvl="6" w:tplc="04070001">
      <w:start w:val="1"/>
      <w:numFmt w:val="bullet"/>
      <w:lvlText w:val=""/>
      <w:lvlJc w:val="left"/>
      <w:pPr>
        <w:ind w:left="4860" w:hanging="360"/>
      </w:pPr>
      <w:rPr>
        <w:rFonts w:ascii="Symbol" w:hAnsi="Symbol" w:hint="default"/>
      </w:rPr>
    </w:lvl>
    <w:lvl w:ilvl="7" w:tplc="04070003">
      <w:start w:val="1"/>
      <w:numFmt w:val="bullet"/>
      <w:lvlText w:val="o"/>
      <w:lvlJc w:val="left"/>
      <w:pPr>
        <w:ind w:left="5580" w:hanging="360"/>
      </w:pPr>
      <w:rPr>
        <w:rFonts w:ascii="Courier New" w:hAnsi="Courier New" w:cs="Courier New" w:hint="default"/>
      </w:rPr>
    </w:lvl>
    <w:lvl w:ilvl="8" w:tplc="04070005">
      <w:start w:val="1"/>
      <w:numFmt w:val="bullet"/>
      <w:lvlText w:val=""/>
      <w:lvlJc w:val="left"/>
      <w:pPr>
        <w:ind w:left="6300" w:hanging="360"/>
      </w:pPr>
      <w:rPr>
        <w:rFonts w:ascii="Wingdings" w:hAnsi="Wingdings" w:hint="default"/>
      </w:rPr>
    </w:lvl>
  </w:abstractNum>
  <w:abstractNum w:abstractNumId="9" w15:restartNumberingAfterBreak="0">
    <w:nsid w:val="49061D82"/>
    <w:multiLevelType w:val="hybridMultilevel"/>
    <w:tmpl w:val="6EAE6B5A"/>
    <w:lvl w:ilvl="0" w:tplc="04070001">
      <w:start w:val="1"/>
      <w:numFmt w:val="bullet"/>
      <w:lvlText w:val=""/>
      <w:lvlJc w:val="left"/>
      <w:pPr>
        <w:ind w:left="540" w:hanging="360"/>
      </w:pPr>
      <w:rPr>
        <w:rFonts w:ascii="Symbol" w:hAnsi="Symbol" w:hint="default"/>
      </w:rPr>
    </w:lvl>
    <w:lvl w:ilvl="1" w:tplc="04070003">
      <w:start w:val="1"/>
      <w:numFmt w:val="bullet"/>
      <w:lvlText w:val="o"/>
      <w:lvlJc w:val="left"/>
      <w:pPr>
        <w:ind w:left="1260" w:hanging="360"/>
      </w:pPr>
      <w:rPr>
        <w:rFonts w:ascii="Courier New" w:hAnsi="Courier New" w:cs="Courier New" w:hint="default"/>
      </w:rPr>
    </w:lvl>
    <w:lvl w:ilvl="2" w:tplc="04070005">
      <w:start w:val="1"/>
      <w:numFmt w:val="bullet"/>
      <w:lvlText w:val=""/>
      <w:lvlJc w:val="left"/>
      <w:pPr>
        <w:ind w:left="1980" w:hanging="360"/>
      </w:pPr>
      <w:rPr>
        <w:rFonts w:ascii="Wingdings" w:hAnsi="Wingdings" w:hint="default"/>
      </w:rPr>
    </w:lvl>
    <w:lvl w:ilvl="3" w:tplc="04070001">
      <w:start w:val="1"/>
      <w:numFmt w:val="bullet"/>
      <w:lvlText w:val=""/>
      <w:lvlJc w:val="left"/>
      <w:pPr>
        <w:ind w:left="2700" w:hanging="360"/>
      </w:pPr>
      <w:rPr>
        <w:rFonts w:ascii="Symbol" w:hAnsi="Symbol" w:hint="default"/>
      </w:rPr>
    </w:lvl>
    <w:lvl w:ilvl="4" w:tplc="04070003">
      <w:start w:val="1"/>
      <w:numFmt w:val="bullet"/>
      <w:lvlText w:val="o"/>
      <w:lvlJc w:val="left"/>
      <w:pPr>
        <w:ind w:left="3420" w:hanging="360"/>
      </w:pPr>
      <w:rPr>
        <w:rFonts w:ascii="Courier New" w:hAnsi="Courier New" w:cs="Courier New" w:hint="default"/>
      </w:rPr>
    </w:lvl>
    <w:lvl w:ilvl="5" w:tplc="04070005">
      <w:start w:val="1"/>
      <w:numFmt w:val="bullet"/>
      <w:lvlText w:val=""/>
      <w:lvlJc w:val="left"/>
      <w:pPr>
        <w:ind w:left="4140" w:hanging="360"/>
      </w:pPr>
      <w:rPr>
        <w:rFonts w:ascii="Wingdings" w:hAnsi="Wingdings" w:hint="default"/>
      </w:rPr>
    </w:lvl>
    <w:lvl w:ilvl="6" w:tplc="04070001">
      <w:start w:val="1"/>
      <w:numFmt w:val="bullet"/>
      <w:lvlText w:val=""/>
      <w:lvlJc w:val="left"/>
      <w:pPr>
        <w:ind w:left="4860" w:hanging="360"/>
      </w:pPr>
      <w:rPr>
        <w:rFonts w:ascii="Symbol" w:hAnsi="Symbol" w:hint="default"/>
      </w:rPr>
    </w:lvl>
    <w:lvl w:ilvl="7" w:tplc="04070003">
      <w:start w:val="1"/>
      <w:numFmt w:val="bullet"/>
      <w:lvlText w:val="o"/>
      <w:lvlJc w:val="left"/>
      <w:pPr>
        <w:ind w:left="5580" w:hanging="360"/>
      </w:pPr>
      <w:rPr>
        <w:rFonts w:ascii="Courier New" w:hAnsi="Courier New" w:cs="Courier New" w:hint="default"/>
      </w:rPr>
    </w:lvl>
    <w:lvl w:ilvl="8" w:tplc="04070005">
      <w:start w:val="1"/>
      <w:numFmt w:val="bullet"/>
      <w:lvlText w:val=""/>
      <w:lvlJc w:val="left"/>
      <w:pPr>
        <w:ind w:left="6300" w:hanging="360"/>
      </w:pPr>
      <w:rPr>
        <w:rFonts w:ascii="Wingdings" w:hAnsi="Wingdings" w:hint="default"/>
      </w:rPr>
    </w:lvl>
  </w:abstractNum>
  <w:abstractNum w:abstractNumId="10" w15:restartNumberingAfterBreak="0">
    <w:nsid w:val="49337152"/>
    <w:multiLevelType w:val="hybridMultilevel"/>
    <w:tmpl w:val="C570F65C"/>
    <w:lvl w:ilvl="0" w:tplc="D06EAF3A">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50580F7E"/>
    <w:multiLevelType w:val="hybridMultilevel"/>
    <w:tmpl w:val="48486520"/>
    <w:lvl w:ilvl="0" w:tplc="FBAC8484">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5A5E11D2"/>
    <w:multiLevelType w:val="hybridMultilevel"/>
    <w:tmpl w:val="A920D5DE"/>
    <w:lvl w:ilvl="0" w:tplc="04070001">
      <w:start w:val="1"/>
      <w:numFmt w:val="bullet"/>
      <w:lvlText w:val=""/>
      <w:lvlJc w:val="left"/>
      <w:pPr>
        <w:ind w:left="540" w:hanging="360"/>
      </w:pPr>
      <w:rPr>
        <w:rFonts w:ascii="Symbol" w:hAnsi="Symbol" w:hint="default"/>
      </w:rPr>
    </w:lvl>
    <w:lvl w:ilvl="1" w:tplc="04070003">
      <w:start w:val="1"/>
      <w:numFmt w:val="bullet"/>
      <w:lvlText w:val="o"/>
      <w:lvlJc w:val="left"/>
      <w:pPr>
        <w:ind w:left="1260" w:hanging="360"/>
      </w:pPr>
      <w:rPr>
        <w:rFonts w:ascii="Courier New" w:hAnsi="Courier New" w:cs="Courier New" w:hint="default"/>
      </w:rPr>
    </w:lvl>
    <w:lvl w:ilvl="2" w:tplc="04070005">
      <w:start w:val="1"/>
      <w:numFmt w:val="bullet"/>
      <w:lvlText w:val=""/>
      <w:lvlJc w:val="left"/>
      <w:pPr>
        <w:ind w:left="1980" w:hanging="360"/>
      </w:pPr>
      <w:rPr>
        <w:rFonts w:ascii="Wingdings" w:hAnsi="Wingdings" w:hint="default"/>
      </w:rPr>
    </w:lvl>
    <w:lvl w:ilvl="3" w:tplc="04070001">
      <w:start w:val="1"/>
      <w:numFmt w:val="bullet"/>
      <w:lvlText w:val=""/>
      <w:lvlJc w:val="left"/>
      <w:pPr>
        <w:ind w:left="2700" w:hanging="360"/>
      </w:pPr>
      <w:rPr>
        <w:rFonts w:ascii="Symbol" w:hAnsi="Symbol" w:hint="default"/>
      </w:rPr>
    </w:lvl>
    <w:lvl w:ilvl="4" w:tplc="04070003">
      <w:start w:val="1"/>
      <w:numFmt w:val="bullet"/>
      <w:lvlText w:val="o"/>
      <w:lvlJc w:val="left"/>
      <w:pPr>
        <w:ind w:left="3420" w:hanging="360"/>
      </w:pPr>
      <w:rPr>
        <w:rFonts w:ascii="Courier New" w:hAnsi="Courier New" w:cs="Courier New" w:hint="default"/>
      </w:rPr>
    </w:lvl>
    <w:lvl w:ilvl="5" w:tplc="04070005">
      <w:start w:val="1"/>
      <w:numFmt w:val="bullet"/>
      <w:lvlText w:val=""/>
      <w:lvlJc w:val="left"/>
      <w:pPr>
        <w:ind w:left="4140" w:hanging="360"/>
      </w:pPr>
      <w:rPr>
        <w:rFonts w:ascii="Wingdings" w:hAnsi="Wingdings" w:hint="default"/>
      </w:rPr>
    </w:lvl>
    <w:lvl w:ilvl="6" w:tplc="04070001">
      <w:start w:val="1"/>
      <w:numFmt w:val="bullet"/>
      <w:lvlText w:val=""/>
      <w:lvlJc w:val="left"/>
      <w:pPr>
        <w:ind w:left="4860" w:hanging="360"/>
      </w:pPr>
      <w:rPr>
        <w:rFonts w:ascii="Symbol" w:hAnsi="Symbol" w:hint="default"/>
      </w:rPr>
    </w:lvl>
    <w:lvl w:ilvl="7" w:tplc="04070003">
      <w:start w:val="1"/>
      <w:numFmt w:val="bullet"/>
      <w:lvlText w:val="o"/>
      <w:lvlJc w:val="left"/>
      <w:pPr>
        <w:ind w:left="5580" w:hanging="360"/>
      </w:pPr>
      <w:rPr>
        <w:rFonts w:ascii="Courier New" w:hAnsi="Courier New" w:cs="Courier New" w:hint="default"/>
      </w:rPr>
    </w:lvl>
    <w:lvl w:ilvl="8" w:tplc="04070005">
      <w:start w:val="1"/>
      <w:numFmt w:val="bullet"/>
      <w:lvlText w:val=""/>
      <w:lvlJc w:val="left"/>
      <w:pPr>
        <w:ind w:left="6300" w:hanging="360"/>
      </w:pPr>
      <w:rPr>
        <w:rFonts w:ascii="Wingdings" w:hAnsi="Wingdings" w:hint="default"/>
      </w:rPr>
    </w:lvl>
  </w:abstractNum>
  <w:abstractNum w:abstractNumId="13" w15:restartNumberingAfterBreak="0">
    <w:nsid w:val="69203C84"/>
    <w:multiLevelType w:val="hybridMultilevel"/>
    <w:tmpl w:val="12A0CA88"/>
    <w:lvl w:ilvl="0" w:tplc="04070001">
      <w:start w:val="1"/>
      <w:numFmt w:val="bullet"/>
      <w:lvlText w:val=""/>
      <w:lvlJc w:val="left"/>
      <w:pPr>
        <w:ind w:left="360" w:hanging="360"/>
      </w:pPr>
      <w:rPr>
        <w:rFonts w:ascii="Symbol" w:hAnsi="Symbol" w:hint="default"/>
      </w:rPr>
    </w:lvl>
    <w:lvl w:ilvl="1" w:tplc="75B4006A">
      <w:numFmt w:val="bullet"/>
      <w:lvlText w:val="-"/>
      <w:lvlJc w:val="left"/>
      <w:pPr>
        <w:ind w:left="1080" w:hanging="360"/>
      </w:pPr>
      <w:rPr>
        <w:rFonts w:ascii="Calibri" w:eastAsia="Times New Roman" w:hAnsi="Calibri" w:cs="Times New Roman"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4" w15:restartNumberingAfterBreak="0">
    <w:nsid w:val="768A4FA6"/>
    <w:multiLevelType w:val="hybridMultilevel"/>
    <w:tmpl w:val="C0EC98C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5" w15:restartNumberingAfterBreak="0">
    <w:nsid w:val="7C883418"/>
    <w:multiLevelType w:val="hybridMultilevel"/>
    <w:tmpl w:val="2D8CBE78"/>
    <w:lvl w:ilvl="0" w:tplc="220EB794">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5"/>
  </w:num>
  <w:num w:numId="3">
    <w:abstractNumId w:val="3"/>
  </w:num>
  <w:num w:numId="4">
    <w:abstractNumId w:val="11"/>
  </w:num>
  <w:num w:numId="5">
    <w:abstractNumId w:val="10"/>
  </w:num>
  <w:num w:numId="6">
    <w:abstractNumId w:val="15"/>
  </w:num>
  <w:num w:numId="7">
    <w:abstractNumId w:val="0"/>
  </w:num>
  <w:num w:numId="8">
    <w:abstractNumId w:val="13"/>
  </w:num>
  <w:num w:numId="9">
    <w:abstractNumId w:val="2"/>
  </w:num>
  <w:num w:numId="10">
    <w:abstractNumId w:val="7"/>
  </w:num>
  <w:num w:numId="11">
    <w:abstractNumId w:val="1"/>
  </w:num>
  <w:num w:numId="12">
    <w:abstractNumId w:val="9"/>
  </w:num>
  <w:num w:numId="13">
    <w:abstractNumId w:val="14"/>
  </w:num>
  <w:num w:numId="14">
    <w:abstractNumId w:val="8"/>
  </w:num>
  <w:num w:numId="15">
    <w:abstractNumId w:val="12"/>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ocumentProtection w:edit="forms" w:enforcement="0"/>
  <w:defaultTabStop w:val="709"/>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8FC"/>
    <w:rsid w:val="00032C27"/>
    <w:rsid w:val="00085BCE"/>
    <w:rsid w:val="00086594"/>
    <w:rsid w:val="000A3444"/>
    <w:rsid w:val="000A6303"/>
    <w:rsid w:val="000B40EF"/>
    <w:rsid w:val="000D6BF0"/>
    <w:rsid w:val="000E3E31"/>
    <w:rsid w:val="00105A23"/>
    <w:rsid w:val="00152767"/>
    <w:rsid w:val="001674A6"/>
    <w:rsid w:val="00180EA3"/>
    <w:rsid w:val="00192D3C"/>
    <w:rsid w:val="001D70FD"/>
    <w:rsid w:val="001F35CC"/>
    <w:rsid w:val="00220F5A"/>
    <w:rsid w:val="00284FD1"/>
    <w:rsid w:val="002C0CA6"/>
    <w:rsid w:val="002C65EF"/>
    <w:rsid w:val="002F6CC7"/>
    <w:rsid w:val="003509D0"/>
    <w:rsid w:val="003625CF"/>
    <w:rsid w:val="003B3522"/>
    <w:rsid w:val="003C093B"/>
    <w:rsid w:val="00427952"/>
    <w:rsid w:val="00430BBB"/>
    <w:rsid w:val="00461793"/>
    <w:rsid w:val="0046241A"/>
    <w:rsid w:val="00483FBD"/>
    <w:rsid w:val="00484932"/>
    <w:rsid w:val="004F55D0"/>
    <w:rsid w:val="005216D2"/>
    <w:rsid w:val="00533152"/>
    <w:rsid w:val="00553ED3"/>
    <w:rsid w:val="005A3038"/>
    <w:rsid w:val="005A681E"/>
    <w:rsid w:val="005B1B54"/>
    <w:rsid w:val="005B7166"/>
    <w:rsid w:val="005C1CB8"/>
    <w:rsid w:val="005C33DB"/>
    <w:rsid w:val="006155C8"/>
    <w:rsid w:val="0061597E"/>
    <w:rsid w:val="00620FEA"/>
    <w:rsid w:val="00655C33"/>
    <w:rsid w:val="00656AA4"/>
    <w:rsid w:val="0067194C"/>
    <w:rsid w:val="00695CAA"/>
    <w:rsid w:val="006F1947"/>
    <w:rsid w:val="007A29E6"/>
    <w:rsid w:val="007D3737"/>
    <w:rsid w:val="00801919"/>
    <w:rsid w:val="00833D0C"/>
    <w:rsid w:val="008D2338"/>
    <w:rsid w:val="008D75A8"/>
    <w:rsid w:val="008F5067"/>
    <w:rsid w:val="008F5BF5"/>
    <w:rsid w:val="00960E78"/>
    <w:rsid w:val="00961A35"/>
    <w:rsid w:val="00963400"/>
    <w:rsid w:val="009868E3"/>
    <w:rsid w:val="009C2BD6"/>
    <w:rsid w:val="00A05059"/>
    <w:rsid w:val="00A051E4"/>
    <w:rsid w:val="00A219A3"/>
    <w:rsid w:val="00A303D0"/>
    <w:rsid w:val="00A31952"/>
    <w:rsid w:val="00A44D62"/>
    <w:rsid w:val="00A764C3"/>
    <w:rsid w:val="00AE1878"/>
    <w:rsid w:val="00B1428B"/>
    <w:rsid w:val="00B24957"/>
    <w:rsid w:val="00B51D7E"/>
    <w:rsid w:val="00B56713"/>
    <w:rsid w:val="00B6648E"/>
    <w:rsid w:val="00B73445"/>
    <w:rsid w:val="00BC3E62"/>
    <w:rsid w:val="00BD4F89"/>
    <w:rsid w:val="00C07690"/>
    <w:rsid w:val="00C45107"/>
    <w:rsid w:val="00C644A2"/>
    <w:rsid w:val="00C773F6"/>
    <w:rsid w:val="00C84DEA"/>
    <w:rsid w:val="00C96A8F"/>
    <w:rsid w:val="00CB6E86"/>
    <w:rsid w:val="00CC389F"/>
    <w:rsid w:val="00CF58FC"/>
    <w:rsid w:val="00D068C0"/>
    <w:rsid w:val="00D27ED4"/>
    <w:rsid w:val="00DA5DF4"/>
    <w:rsid w:val="00DA756F"/>
    <w:rsid w:val="00DB2238"/>
    <w:rsid w:val="00DB4E42"/>
    <w:rsid w:val="00DC0E0A"/>
    <w:rsid w:val="00DD5207"/>
    <w:rsid w:val="00E04244"/>
    <w:rsid w:val="00E7024B"/>
    <w:rsid w:val="00E828A4"/>
    <w:rsid w:val="00E900C7"/>
    <w:rsid w:val="00EA2F21"/>
    <w:rsid w:val="00EA47A7"/>
    <w:rsid w:val="00ED605E"/>
    <w:rsid w:val="00EE6380"/>
    <w:rsid w:val="00EF17AA"/>
    <w:rsid w:val="00F04D25"/>
    <w:rsid w:val="00F3712A"/>
    <w:rsid w:val="00F61077"/>
    <w:rsid w:val="00FB195F"/>
    <w:rsid w:val="00FD03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C307828"/>
  <w15:docId w15:val="{B53D2632-5F77-4B53-B5F4-C17245B54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uiPriority w:val="99"/>
    <w:semiHidden/>
    <w:rsid w:val="00A05059"/>
    <w:rPr>
      <w:color w:val="808080"/>
    </w:rPr>
  </w:style>
  <w:style w:type="paragraph" w:styleId="Sprechblasentext">
    <w:name w:val="Balloon Text"/>
    <w:basedOn w:val="Standard"/>
    <w:link w:val="SprechblasentextZchn"/>
    <w:uiPriority w:val="99"/>
    <w:semiHidden/>
    <w:unhideWhenUsed/>
    <w:rsid w:val="00A05059"/>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A05059"/>
    <w:rPr>
      <w:rFonts w:ascii="Tahoma" w:hAnsi="Tahoma" w:cs="Tahoma"/>
      <w:sz w:val="16"/>
      <w:szCs w:val="16"/>
    </w:rPr>
  </w:style>
  <w:style w:type="paragraph" w:styleId="Listenabsatz">
    <w:name w:val="List Paragraph"/>
    <w:basedOn w:val="Standard"/>
    <w:uiPriority w:val="34"/>
    <w:qFormat/>
    <w:rsid w:val="00695CAA"/>
    <w:pPr>
      <w:ind w:left="720"/>
      <w:contextualSpacing/>
    </w:pPr>
  </w:style>
  <w:style w:type="paragraph" w:styleId="KeinLeerraum">
    <w:name w:val="No Spacing"/>
    <w:uiPriority w:val="1"/>
    <w:qFormat/>
    <w:rsid w:val="00695CAA"/>
    <w:rPr>
      <w:sz w:val="22"/>
      <w:szCs w:val="22"/>
      <w:lang w:eastAsia="en-US"/>
    </w:rPr>
  </w:style>
  <w:style w:type="paragraph" w:styleId="Kopfzeile">
    <w:name w:val="header"/>
    <w:basedOn w:val="Standard"/>
    <w:link w:val="KopfzeileZchn"/>
    <w:unhideWhenUsed/>
    <w:rsid w:val="00192D3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92D3C"/>
  </w:style>
  <w:style w:type="paragraph" w:styleId="Fuzeile">
    <w:name w:val="footer"/>
    <w:basedOn w:val="Standard"/>
    <w:link w:val="FuzeileZchn"/>
    <w:uiPriority w:val="99"/>
    <w:unhideWhenUsed/>
    <w:rsid w:val="00192D3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92D3C"/>
  </w:style>
  <w:style w:type="character" w:styleId="Hyperlink">
    <w:name w:val="Hyperlink"/>
    <w:uiPriority w:val="99"/>
    <w:unhideWhenUsed/>
    <w:rsid w:val="00C45107"/>
    <w:rPr>
      <w:color w:val="0000FF"/>
      <w:u w:val="single"/>
    </w:rPr>
  </w:style>
  <w:style w:type="table" w:styleId="Tabellenraster">
    <w:name w:val="Table Grid"/>
    <w:basedOn w:val="NormaleTabelle"/>
    <w:uiPriority w:val="59"/>
    <w:rsid w:val="00BD4F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rsid w:val="00553ED3"/>
    <w:pPr>
      <w:spacing w:after="0" w:line="360" w:lineRule="auto"/>
    </w:pPr>
    <w:rPr>
      <w:rFonts w:ascii="Times New Roman" w:eastAsia="Times New Roman" w:hAnsi="Times New Roman"/>
      <w:sz w:val="20"/>
      <w:szCs w:val="20"/>
      <w:lang w:eastAsia="de-DE"/>
    </w:rPr>
  </w:style>
  <w:style w:type="character" w:customStyle="1" w:styleId="TextkrperZchn">
    <w:name w:val="Textkörper Zchn"/>
    <w:basedOn w:val="Absatz-Standardschriftart"/>
    <w:link w:val="Textkrper"/>
    <w:rsid w:val="00553ED3"/>
    <w:rPr>
      <w:rFonts w:ascii="Times New Roman" w:eastAsia="Times New Roman" w:hAnsi="Times New Roman"/>
    </w:rPr>
  </w:style>
  <w:style w:type="paragraph" w:styleId="Textkrper2">
    <w:name w:val="Body Text 2"/>
    <w:basedOn w:val="Standard"/>
    <w:link w:val="Textkrper2Zchn"/>
    <w:rsid w:val="00553ED3"/>
    <w:pPr>
      <w:spacing w:after="0" w:line="240" w:lineRule="auto"/>
    </w:pPr>
    <w:rPr>
      <w:rFonts w:ascii="Bookman Old Style" w:eastAsia="Times New Roman" w:hAnsi="Bookman Old Style"/>
      <w:b/>
      <w:bCs/>
      <w:szCs w:val="20"/>
      <w:lang w:eastAsia="de-DE"/>
    </w:rPr>
  </w:style>
  <w:style w:type="character" w:customStyle="1" w:styleId="Textkrper2Zchn">
    <w:name w:val="Textkörper 2 Zchn"/>
    <w:basedOn w:val="Absatz-Standardschriftart"/>
    <w:link w:val="Textkrper2"/>
    <w:rsid w:val="00553ED3"/>
    <w:rPr>
      <w:rFonts w:ascii="Bookman Old Style" w:eastAsia="Times New Roman" w:hAnsi="Bookman Old Style"/>
      <w:b/>
      <w:bCs/>
      <w:sz w:val="22"/>
    </w:rPr>
  </w:style>
  <w:style w:type="paragraph" w:customStyle="1" w:styleId="Default">
    <w:name w:val="Default"/>
    <w:rsid w:val="00E7024B"/>
    <w:pPr>
      <w:autoSpaceDE w:val="0"/>
      <w:autoSpaceDN w:val="0"/>
      <w:adjustRightInd w:val="0"/>
    </w:pPr>
    <w:rPr>
      <w:rFonts w:ascii="Times New Roman" w:eastAsia="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Dropbox\KSDill\Vorlagen\Briefpapier%20und%20E-Mail-Vorlagen\Standard-Briefvorlage%20KSDill.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Standard-Briefvorlage KSDill</Template>
  <TotalTime>0</TotalTime>
  <Pages>6</Pages>
  <Words>2270</Words>
  <Characters>14305</Characters>
  <Application>Microsoft Office Word</Application>
  <DocSecurity>4</DocSecurity>
  <Lines>119</Lines>
  <Paragraphs>33</Paragraphs>
  <ScaleCrop>false</ScaleCrop>
  <HeadingPairs>
    <vt:vector size="2" baseType="variant">
      <vt:variant>
        <vt:lpstr>Titel</vt:lpstr>
      </vt:variant>
      <vt:variant>
        <vt:i4>1</vt:i4>
      </vt:variant>
    </vt:vector>
  </HeadingPairs>
  <TitlesOfParts>
    <vt:vector size="1" baseType="lpstr">
      <vt:lpstr>Kaufmännische Schulen des LDK – Herwigstr</vt:lpstr>
    </vt:vector>
  </TitlesOfParts>
  <Company/>
  <LinksUpToDate>false</LinksUpToDate>
  <CharactersWithSpaces>16542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Kaufmännische Schulen des LDK – Herwigstr</dc:title>
  <dc:subject/>
  <dc:creator>Schule</dc:creator>
  <cp:keywords/>
  <cp:lastModifiedBy>Klaus Mühl</cp:lastModifiedBy>
  <cp:revision>2</cp:revision>
  <cp:lastPrinted>2013-11-27T14:50:00Z</cp:lastPrinted>
  <dcterms:created xsi:type="dcterms:W3CDTF">2020-09-29T08:35:00Z</dcterms:created>
  <dcterms:modified xsi:type="dcterms:W3CDTF">2020-09-29T08:35:00Z</dcterms:modified>
</cp:coreProperties>
</file>